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2D" w:rsidRDefault="002B0766" w:rsidP="002B0766">
      <w:pPr>
        <w:bidi w:val="0"/>
        <w:spacing w:line="360" w:lineRule="auto"/>
        <w:ind w:left="9354" w:hanging="2693"/>
        <w:rPr>
          <w:rtl/>
        </w:rPr>
      </w:pPr>
      <w:r>
        <w:rPr>
          <w:rFonts w:hint="cs"/>
        </w:rPr>
        <w:t>D</w:t>
      </w:r>
      <w:r>
        <w:t>ate</w:t>
      </w:r>
      <w:r w:rsidR="004B1E2D">
        <w:rPr>
          <w:rFonts w:hint="cs"/>
          <w:rtl/>
        </w:rPr>
        <w:t xml:space="preserve">: </w:t>
      </w:r>
      <w:sdt>
        <w:sdtPr>
          <w:id w:val="1124353975"/>
          <w:placeholder>
            <w:docPart w:val="B3B6C7929CE64DC1946B9B99C74B1212"/>
          </w:placeholder>
          <w:showingPlcHdr/>
          <w:date>
            <w:dateFormat w:val="dd/MM/yyyy"/>
            <w:lid w:val="he-IL"/>
            <w:storeMappedDataAs w:val="dateTime"/>
            <w:calendar w:val="gregorian"/>
          </w:date>
        </w:sdtPr>
        <w:sdtEndPr/>
        <w:sdtContent>
          <w:r w:rsidR="004B1E2D" w:rsidRPr="00D31816">
            <w:rPr>
              <w:rStyle w:val="afa"/>
            </w:rPr>
            <w:t>Click here to enter a date.</w:t>
          </w:r>
        </w:sdtContent>
      </w:sdt>
    </w:p>
    <w:p w:rsidR="004B1E2D" w:rsidRDefault="002B0766" w:rsidP="002B0766">
      <w:pPr>
        <w:bidi w:val="0"/>
        <w:spacing w:line="360" w:lineRule="auto"/>
        <w:ind w:left="8078" w:hanging="1417"/>
        <w:rPr>
          <w:rtl/>
        </w:rPr>
      </w:pPr>
      <w:r>
        <w:rPr>
          <w:rFonts w:hint="cs"/>
        </w:rPr>
        <w:t>R</w:t>
      </w:r>
      <w:r>
        <w:t>eference</w:t>
      </w:r>
      <w:r w:rsidR="004B1E2D">
        <w:rPr>
          <w:rFonts w:hint="cs"/>
          <w:rtl/>
        </w:rPr>
        <w:t xml:space="preserve">: </w:t>
      </w:r>
    </w:p>
    <w:p w:rsidR="004B1E2D" w:rsidRDefault="004B1E2D">
      <w:pPr>
        <w:ind w:left="282"/>
        <w:rPr>
          <w:noProof w:val="0"/>
          <w:sz w:val="24"/>
          <w:rtl/>
        </w:rPr>
      </w:pPr>
    </w:p>
    <w:p w:rsidR="00975246" w:rsidRPr="0035736B" w:rsidRDefault="002B0766" w:rsidP="002B0766">
      <w:pPr>
        <w:bidi w:val="0"/>
        <w:ind w:left="282"/>
        <w:rPr>
          <w:noProof w:val="0"/>
          <w:sz w:val="24"/>
        </w:rPr>
      </w:pPr>
      <w:r>
        <w:rPr>
          <w:rFonts w:hint="cs"/>
          <w:noProof w:val="0"/>
          <w:sz w:val="24"/>
        </w:rPr>
        <w:t>T</w:t>
      </w:r>
      <w:r>
        <w:rPr>
          <w:noProof w:val="0"/>
          <w:sz w:val="24"/>
        </w:rPr>
        <w:t>o</w:t>
      </w:r>
    </w:p>
    <w:p w:rsidR="00975246" w:rsidRDefault="00C204B4" w:rsidP="002B0766">
      <w:pPr>
        <w:bidi w:val="0"/>
        <w:spacing w:line="360" w:lineRule="auto"/>
        <w:ind w:left="282"/>
        <w:rPr>
          <w:noProof w:val="0"/>
          <w:sz w:val="24"/>
          <w:rtl/>
        </w:rPr>
      </w:pPr>
      <w:r>
        <w:rPr>
          <w:rFonts w:hint="cs"/>
          <w:noProof w:val="0"/>
          <w:sz w:val="24"/>
          <w:rtl/>
        </w:rPr>
        <w:t>_________________________</w:t>
      </w:r>
    </w:p>
    <w:p w:rsidR="00C204B4" w:rsidRPr="0035736B" w:rsidRDefault="00C204B4" w:rsidP="002B0766">
      <w:pPr>
        <w:bidi w:val="0"/>
        <w:spacing w:line="360" w:lineRule="auto"/>
        <w:ind w:left="282"/>
        <w:rPr>
          <w:noProof w:val="0"/>
          <w:sz w:val="24"/>
          <w:rtl/>
        </w:rPr>
      </w:pPr>
      <w:r>
        <w:rPr>
          <w:rFonts w:hint="cs"/>
          <w:noProof w:val="0"/>
          <w:sz w:val="24"/>
          <w:rtl/>
        </w:rPr>
        <w:t>_________________________</w:t>
      </w:r>
    </w:p>
    <w:p w:rsidR="00C47C39" w:rsidRPr="0035736B" w:rsidRDefault="002B0766" w:rsidP="00CA2A92">
      <w:pPr>
        <w:bidi w:val="0"/>
        <w:spacing w:line="360" w:lineRule="auto"/>
        <w:jc w:val="center"/>
        <w:rPr>
          <w:b/>
          <w:bCs/>
          <w:noProof w:val="0"/>
          <w:sz w:val="24"/>
          <w:u w:val="single"/>
        </w:rPr>
      </w:pPr>
      <w:r>
        <w:rPr>
          <w:b/>
          <w:bCs/>
          <w:noProof w:val="0"/>
          <w:sz w:val="24"/>
          <w:u w:val="single"/>
        </w:rPr>
        <w:t>Subject: Planning and Reporting an Assessment</w:t>
      </w:r>
    </w:p>
    <w:p w:rsidR="00EE5879" w:rsidRDefault="00EE5879" w:rsidP="00EE5879">
      <w:pPr>
        <w:spacing w:before="80"/>
        <w:rPr>
          <w:rFonts w:hint="cs"/>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rsidR="003C185A" w:rsidRPr="00B90C63" w:rsidRDefault="003C185A" w:rsidP="00B90C63">
            <w:pPr>
              <w:spacing w:before="80"/>
              <w:rPr>
                <w:rFonts w:hint="cs"/>
                <w:b/>
                <w:noProof w:val="0"/>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B90C63">
        <w:trPr>
          <w:cantSplit/>
          <w:trHeight w:hRule="exact" w:val="397"/>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B90C63">
        <w:trPr>
          <w:cantSplit/>
          <w:trHeight w:hRule="exact" w:val="397"/>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tc>
          <w:tcPr>
            <w:tcW w:w="4557" w:type="dxa"/>
          </w:tcPr>
          <w:p w:rsidR="004315E9" w:rsidRPr="00B90C63" w:rsidRDefault="004315E9" w:rsidP="00B90C63">
            <w:pPr>
              <w:spacing w:before="80"/>
              <w:rPr>
                <w:b/>
                <w:noProof w:val="0"/>
                <w:sz w:val="24"/>
              </w:rPr>
            </w:pPr>
          </w:p>
        </w:tc>
        <w:tc>
          <w:tcPr>
            <w:tcW w:w="2694" w:type="dxa"/>
            <w:vAlign w:val="center"/>
          </w:tcPr>
          <w:p w:rsidR="004315E9" w:rsidRDefault="004315E9" w:rsidP="00052C3A">
            <w:pPr>
              <w:bidi w:val="0"/>
              <w:spacing w:before="60" w:line="360" w:lineRule="auto"/>
              <w:rPr>
                <w:noProof w:val="0"/>
                <w:szCs w:val="22"/>
              </w:rPr>
            </w:pPr>
            <w:r>
              <w:rPr>
                <w:noProof w:val="0"/>
                <w:szCs w:val="22"/>
              </w:rPr>
              <w:t>Assessment type</w:t>
            </w:r>
          </w:p>
        </w:tc>
      </w:tr>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B90C63">
        <w:trPr>
          <w:cantSplit/>
          <w:trHeight w:hRule="exact" w:val="397"/>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B90C63">
        <w:trPr>
          <w:cantSplit/>
          <w:trHeight w:hRule="exact" w:val="397"/>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B90C63">
        <w:trPr>
          <w:cantSplit/>
          <w:trHeight w:hRule="exact" w:val="624"/>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rsidTr="00B90C63">
        <w:trPr>
          <w:cantSplit/>
          <w:trHeight w:hRule="exact" w:val="397"/>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rsidR="00614F48" w:rsidRPr="00B90C63" w:rsidRDefault="00614F48" w:rsidP="00B90C63">
            <w:pPr>
              <w:spacing w:before="80"/>
              <w:rPr>
                <w:b/>
                <w:noProof w:val="0"/>
                <w:sz w:val="24"/>
                <w:rtl/>
              </w:rPr>
            </w:pPr>
          </w:p>
        </w:tc>
        <w:tc>
          <w:tcPr>
            <w:tcW w:w="2694" w:type="dxa"/>
            <w:vAlign w:val="center"/>
          </w:tcPr>
          <w:p w:rsidR="00614F48" w:rsidRPr="0035736B" w:rsidRDefault="00614F48" w:rsidP="00EE5879">
            <w:pPr>
              <w:spacing w:before="60" w:line="360" w:lineRule="auto"/>
              <w:jc w:val="right"/>
              <w:rPr>
                <w:noProof w:val="0"/>
                <w:szCs w:val="22"/>
              </w:rPr>
            </w:pPr>
            <w:r w:rsidRPr="0035736B">
              <w:rPr>
                <w:bCs/>
                <w:noProof w:val="0"/>
                <w:szCs w:val="22"/>
              </w:rPr>
              <w:t>Lead Assessor</w:t>
            </w:r>
          </w:p>
        </w:tc>
      </w:tr>
      <w:tr w:rsidR="00A66660" w:rsidRPr="0035736B" w:rsidTr="00B90C63">
        <w:trPr>
          <w:cantSplit/>
          <w:trHeight w:hRule="exact" w:val="397"/>
        </w:trPr>
        <w:tc>
          <w:tcPr>
            <w:tcW w:w="2395" w:type="dxa"/>
            <w:vAlign w:val="center"/>
          </w:tcPr>
          <w:p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rsidR="00A66660" w:rsidRPr="00B90C63" w:rsidRDefault="00A66660" w:rsidP="00B90C63">
            <w:pPr>
              <w:spacing w:before="80"/>
              <w:rPr>
                <w:b/>
                <w:noProof w:val="0"/>
                <w:sz w:val="24"/>
                <w:rtl/>
              </w:rPr>
            </w:pPr>
            <w:r w:rsidRPr="00B90C63">
              <w:rPr>
                <w:rFonts w:hint="cs"/>
                <w:b/>
                <w:noProof w:val="0"/>
                <w:sz w:val="24"/>
                <w:rtl/>
              </w:rPr>
              <w:t xml:space="preserve"> </w:t>
            </w:r>
          </w:p>
        </w:tc>
        <w:tc>
          <w:tcPr>
            <w:tcW w:w="2694"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rsidTr="0070364B">
        <w:trPr>
          <w:cantSplit/>
          <w:trHeight w:val="568"/>
        </w:trPr>
        <w:tc>
          <w:tcPr>
            <w:tcW w:w="2395" w:type="dxa"/>
            <w:vAlign w:val="center"/>
          </w:tcPr>
          <w:p w:rsidR="0061687A" w:rsidRDefault="0061687A" w:rsidP="00614F48">
            <w:pPr>
              <w:spacing w:before="60"/>
              <w:rPr>
                <w:noProof w:val="0"/>
                <w:sz w:val="24"/>
                <w:rtl/>
              </w:rPr>
            </w:pPr>
            <w:r>
              <w:rPr>
                <w:rFonts w:hint="cs"/>
                <w:noProof w:val="0"/>
                <w:sz w:val="24"/>
                <w:rtl/>
              </w:rPr>
              <w:t>צופים</w:t>
            </w:r>
          </w:p>
        </w:tc>
        <w:tc>
          <w:tcPr>
            <w:tcW w:w="4557" w:type="dxa"/>
          </w:tcPr>
          <w:p w:rsidR="0061687A" w:rsidRPr="00B90C63" w:rsidRDefault="0061687A" w:rsidP="00B90C63">
            <w:pPr>
              <w:spacing w:before="80"/>
              <w:rPr>
                <w:b/>
                <w:noProof w:val="0"/>
                <w:sz w:val="24"/>
                <w:rtl/>
              </w:rPr>
            </w:pPr>
          </w:p>
        </w:tc>
        <w:tc>
          <w:tcPr>
            <w:tcW w:w="2694" w:type="dxa"/>
            <w:vAlign w:val="center"/>
          </w:tcPr>
          <w:p w:rsidR="0061687A" w:rsidRPr="0035736B" w:rsidRDefault="0061687A" w:rsidP="00EE5879">
            <w:pPr>
              <w:spacing w:before="60"/>
              <w:jc w:val="right"/>
              <w:rPr>
                <w:bCs/>
                <w:noProof w:val="0"/>
                <w:szCs w:val="22"/>
              </w:rPr>
            </w:pPr>
            <w:r>
              <w:rPr>
                <w:bCs/>
                <w:noProof w:val="0"/>
                <w:szCs w:val="22"/>
              </w:rPr>
              <w:t>Observers</w:t>
            </w:r>
          </w:p>
        </w:tc>
      </w:tr>
      <w:tr w:rsidR="00903A2A" w:rsidRPr="0035736B" w:rsidTr="00EA335C">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יועץ</w:t>
            </w:r>
          </w:p>
        </w:tc>
        <w:tc>
          <w:tcPr>
            <w:tcW w:w="4557" w:type="dxa"/>
          </w:tcPr>
          <w:p w:rsidR="00903A2A" w:rsidRPr="00B90C63" w:rsidRDefault="00903A2A" w:rsidP="00B90C63">
            <w:pPr>
              <w:spacing w:before="80"/>
              <w:rPr>
                <w:b/>
                <w:noProof w:val="0"/>
                <w:sz w:val="24"/>
              </w:rPr>
            </w:pPr>
          </w:p>
        </w:tc>
        <w:tc>
          <w:tcPr>
            <w:tcW w:w="2694" w:type="dxa"/>
            <w:vAlign w:val="center"/>
          </w:tcPr>
          <w:p w:rsidR="00903A2A" w:rsidRPr="0035736B" w:rsidRDefault="00903A2A" w:rsidP="00EE5879">
            <w:pPr>
              <w:spacing w:before="60"/>
              <w:jc w:val="right"/>
              <w:rPr>
                <w:bCs/>
                <w:noProof w:val="0"/>
                <w:szCs w:val="22"/>
              </w:rPr>
            </w:pPr>
            <w:r>
              <w:rPr>
                <w:bCs/>
                <w:noProof w:val="0"/>
                <w:szCs w:val="22"/>
              </w:rPr>
              <w:t xml:space="preserve">Advisor </w:t>
            </w:r>
          </w:p>
        </w:tc>
      </w:tr>
      <w:tr w:rsidR="00294308" w:rsidRPr="0035736B" w:rsidTr="00B90C63">
        <w:trPr>
          <w:cantSplit/>
          <w:trHeight w:hRule="exact" w:val="624"/>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B90C63">
        <w:trPr>
          <w:cantSplit/>
          <w:trHeight w:hRule="exact" w:val="680"/>
        </w:trPr>
        <w:tc>
          <w:tcPr>
            <w:tcW w:w="2395" w:type="dxa"/>
            <w:vAlign w:val="center"/>
          </w:tcPr>
          <w:p w:rsidR="00294308" w:rsidRPr="0035736B" w:rsidRDefault="00294308" w:rsidP="00EE5879">
            <w:pPr>
              <w:spacing w:before="60"/>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bookmarkEnd w:id="0"/>
      <w:tr w:rsidR="00294308" w:rsidRPr="0035736B" w:rsidTr="00B90C63">
        <w:trPr>
          <w:cantSplit/>
          <w:trHeight w:hRule="exact" w:val="397"/>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94308" w:rsidRPr="00B90C63" w:rsidRDefault="00294308" w:rsidP="00B90C63">
            <w:pPr>
              <w:spacing w:before="80"/>
              <w:rPr>
                <w:b/>
                <w:noProof w:val="0"/>
                <w:sz w:val="24"/>
                <w:rtl/>
              </w:rPr>
            </w:pPr>
          </w:p>
          <w:p w:rsidR="00033EB4" w:rsidRPr="00B90C63" w:rsidRDefault="00033EB4" w:rsidP="00B90C63">
            <w:pPr>
              <w:spacing w:before="80"/>
              <w:rPr>
                <w:b/>
                <w:noProof w:val="0"/>
                <w:sz w:val="24"/>
              </w:rPr>
            </w:pPr>
          </w:p>
        </w:tc>
        <w:tc>
          <w:tcPr>
            <w:tcW w:w="2694"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2B0766" w:rsidRDefault="002B0766" w:rsidP="002B0766">
      <w:pPr>
        <w:bidi w:val="0"/>
        <w:spacing w:after="120"/>
        <w:ind w:left="-514" w:right="-540"/>
        <w:jc w:val="center"/>
        <w:rPr>
          <w:b/>
          <w:bCs/>
          <w:i/>
          <w:iCs/>
          <w:noProof w:val="0"/>
          <w:sz w:val="24"/>
        </w:rPr>
      </w:pPr>
      <w:r w:rsidRPr="002B0766">
        <w:rPr>
          <w:b/>
          <w:bCs/>
          <w:i/>
          <w:iCs/>
          <w:noProof w:val="0"/>
          <w:sz w:val="24"/>
        </w:rPr>
        <w:t xml:space="preserve">An appointment of only one assessor under observation </w:t>
      </w:r>
      <w:r>
        <w:rPr>
          <w:b/>
          <w:bCs/>
          <w:i/>
          <w:iCs/>
          <w:noProof w:val="0"/>
          <w:sz w:val="24"/>
        </w:rPr>
        <w:t xml:space="preserve">as trainee </w:t>
      </w:r>
      <w:r w:rsidRPr="002B0766">
        <w:rPr>
          <w:b/>
          <w:bCs/>
          <w:i/>
          <w:iCs/>
          <w:noProof w:val="0"/>
          <w:sz w:val="24"/>
        </w:rPr>
        <w:t>per assessment day.</w:t>
      </w:r>
    </w:p>
    <w:p w:rsidR="00BE05C2" w:rsidRPr="00BE05C2" w:rsidRDefault="002B0766" w:rsidP="00BE05C2">
      <w:pPr>
        <w:bidi w:val="0"/>
        <w:spacing w:after="120"/>
        <w:ind w:left="-514" w:right="-540"/>
        <w:jc w:val="center"/>
        <w:rPr>
          <w:b/>
          <w:bCs/>
          <w:i/>
          <w:iCs/>
          <w:noProof w:val="0"/>
          <w:sz w:val="24"/>
          <w:rtl/>
        </w:rPr>
        <w:sectPr w:rsidR="00BE05C2" w:rsidRPr="00BE05C2"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b/>
          <w:bCs/>
          <w:i/>
          <w:iCs/>
          <w:noProof w:val="0"/>
          <w:sz w:val="24"/>
        </w:rPr>
        <w:t>Observers outside of ISRAC staff shall take part in the assessment in accordance with the assessor</w:t>
      </w:r>
      <w:r w:rsidR="00BE05C2">
        <w:rPr>
          <w:b/>
          <w:bCs/>
          <w:i/>
          <w:iCs/>
          <w:noProof w:val="0"/>
          <w:sz w:val="24"/>
        </w:rPr>
        <w:t>s team and organization</w:t>
      </w:r>
    </w:p>
    <w:p w:rsidR="00BE05C2" w:rsidRPr="0035736B" w:rsidRDefault="00BE05C2" w:rsidP="00BE05C2">
      <w:pPr>
        <w:bidi w:val="0"/>
        <w:spacing w:after="120"/>
        <w:ind w:left="-514" w:right="-540"/>
        <w:jc w:val="center"/>
        <w:rPr>
          <w:b/>
          <w:bCs/>
          <w:noProof w:val="0"/>
          <w:sz w:val="24"/>
          <w:u w:val="single"/>
        </w:rPr>
      </w:pPr>
      <w:r w:rsidRPr="0035736B">
        <w:rPr>
          <w:b/>
          <w:bCs/>
          <w:noProof w:val="0"/>
          <w:sz w:val="24"/>
          <w:u w:val="single"/>
        </w:rPr>
        <w:t>Assessment Planning</w:t>
      </w:r>
    </w:p>
    <w:p w:rsidR="00BE05C2" w:rsidRPr="00CC0D60" w:rsidRDefault="00BE05C2" w:rsidP="00BE05C2">
      <w:pPr>
        <w:bidi w:val="0"/>
        <w:spacing w:after="120"/>
        <w:ind w:left="-514" w:right="-540"/>
        <w:jc w:val="center"/>
        <w:rPr>
          <w:b/>
          <w:bCs/>
          <w:noProof w:val="0"/>
          <w:sz w:val="24"/>
          <w:rtl/>
        </w:rPr>
      </w:pPr>
      <w:r w:rsidRPr="00CC0D60">
        <w:rPr>
          <w:b/>
          <w:bCs/>
          <w:noProof w:val="0"/>
          <w:sz w:val="24"/>
        </w:rPr>
        <w:t>Assessments activities and time table</w:t>
      </w:r>
    </w:p>
    <w:p w:rsidR="00BE05C2" w:rsidRDefault="00BE05C2" w:rsidP="00BE05C2">
      <w:pPr>
        <w:bidi w:val="0"/>
        <w:rPr>
          <w:i/>
          <w:iCs/>
          <w:noProof w:val="0"/>
          <w:sz w:val="24"/>
        </w:rPr>
      </w:pPr>
      <w:r w:rsidRPr="0088657B">
        <w:rPr>
          <w:i/>
          <w:iCs/>
          <w:sz w:val="24"/>
        </w:rPr>
        <w:t>Instructions to the assessor:</w:t>
      </w:r>
    </w:p>
    <w:p w:rsidR="00BE05C2" w:rsidRDefault="00BE05C2" w:rsidP="00BE05C2">
      <w:pPr>
        <w:bidi w:val="0"/>
        <w:rPr>
          <w:i/>
          <w:iCs/>
          <w:noProof w:val="0"/>
          <w:sz w:val="24"/>
        </w:rPr>
      </w:pPr>
      <w:r w:rsidRPr="00E61EF8">
        <w:rPr>
          <w:i/>
          <w:iCs/>
          <w:noProof w:val="0"/>
          <w:sz w:val="24"/>
        </w:rPr>
        <w:t xml:space="preserve">While planning an assessment, the following shall be considered: number of technologies, number of methods, number of qualified technicians, personnel qualifications, procedure completeness, participation in PT or ILC, </w:t>
      </w:r>
      <w:r w:rsidRPr="0088657B">
        <w:rPr>
          <w:i/>
          <w:iCs/>
          <w:noProof w:val="0"/>
          <w:sz w:val="24"/>
          <w:highlight w:val="yellow"/>
        </w:rPr>
        <w:t>validation data and uncertainty evaluation</w:t>
      </w:r>
      <w:r w:rsidRPr="00136073">
        <w:rPr>
          <w:i/>
          <w:iCs/>
          <w:noProof w:val="0"/>
          <w:sz w:val="24"/>
        </w:rPr>
        <w:t>, assessment type and historical data (as well as normative).</w:t>
      </w:r>
    </w:p>
    <w:p w:rsidR="00BE05C2" w:rsidRDefault="00BE05C2" w:rsidP="00BE05C2">
      <w:pPr>
        <w:bidi w:val="0"/>
        <w:rPr>
          <w:i/>
          <w:iCs/>
          <w:noProof w:val="0"/>
          <w:sz w:val="24"/>
        </w:rPr>
      </w:pPr>
      <w:r w:rsidRPr="00E61EF8">
        <w:rPr>
          <w:i/>
          <w:iCs/>
          <w:noProof w:val="0"/>
          <w:sz w:val="24"/>
        </w:rPr>
        <w:t>Surveillance assessments after first accreditation, it shall be verified that corrective actions from the first assessment have been implemented.</w:t>
      </w:r>
    </w:p>
    <w:p w:rsidR="00BE05C2" w:rsidRDefault="00BE05C2" w:rsidP="00BE05C2">
      <w:pPr>
        <w:bidi w:val="0"/>
        <w:spacing w:before="240"/>
        <w:ind w:right="720"/>
        <w:rPr>
          <w:noProof w:val="0"/>
          <w:sz w:val="24"/>
        </w:rPr>
      </w:pPr>
      <w:r>
        <w:rPr>
          <w:noProof w:val="0"/>
          <w:sz w:val="24"/>
        </w:rPr>
        <w:t xml:space="preserve">Fill in </w:t>
      </w:r>
      <w:r w:rsidRPr="0088657B">
        <w:rPr>
          <w:noProof w:val="0"/>
          <w:sz w:val="24"/>
          <w:highlight w:val="yellow"/>
          <w:u w:val="single"/>
        </w:rPr>
        <w:t>all</w:t>
      </w:r>
      <w:r>
        <w:rPr>
          <w:noProof w:val="0"/>
          <w:sz w:val="24"/>
        </w:rPr>
        <w:t xml:space="preserve"> the fields in the assessment plan below, when relevant, and verify:</w:t>
      </w:r>
    </w:p>
    <w:p w:rsidR="00BE05C2" w:rsidRDefault="00BE05C2" w:rsidP="00BE05C2">
      <w:pPr>
        <w:numPr>
          <w:ilvl w:val="0"/>
          <w:numId w:val="4"/>
        </w:numPr>
        <w:tabs>
          <w:tab w:val="clear" w:pos="720"/>
          <w:tab w:val="num" w:pos="746"/>
        </w:tabs>
        <w:bidi w:val="0"/>
        <w:ind w:left="746" w:right="-90" w:hanging="425"/>
        <w:rPr>
          <w:noProof w:val="0"/>
          <w:sz w:val="24"/>
        </w:rPr>
      </w:pPr>
      <w:r>
        <w:rPr>
          <w:sz w:val="24"/>
        </w:rPr>
        <w:t>Representation of methods in relation to the assessed technologies (</w:t>
      </w:r>
      <w:r>
        <w:rPr>
          <w:noProof w:val="0"/>
          <w:sz w:val="24"/>
        </w:rPr>
        <w:t>according to the principle day per technology) and in relation to the previous assessment, when relevant.</w:t>
      </w:r>
    </w:p>
    <w:p w:rsidR="00BE05C2" w:rsidRDefault="00BE05C2" w:rsidP="00BE05C2">
      <w:pPr>
        <w:numPr>
          <w:ilvl w:val="0"/>
          <w:numId w:val="4"/>
        </w:numPr>
        <w:tabs>
          <w:tab w:val="clear" w:pos="720"/>
          <w:tab w:val="num" w:pos="746"/>
        </w:tabs>
        <w:bidi w:val="0"/>
        <w:ind w:left="746" w:right="-90" w:hanging="425"/>
        <w:rPr>
          <w:noProof w:val="0"/>
          <w:sz w:val="24"/>
        </w:rPr>
      </w:pPr>
      <w:r>
        <w:rPr>
          <w:noProof w:val="0"/>
          <w:sz w:val="24"/>
        </w:rPr>
        <w:t>Alignment between the technical plan and the allowed time.</w:t>
      </w:r>
    </w:p>
    <w:p w:rsidR="00BE05C2" w:rsidRPr="0088657B" w:rsidRDefault="00BE05C2" w:rsidP="00BE05C2">
      <w:pPr>
        <w:numPr>
          <w:ilvl w:val="0"/>
          <w:numId w:val="4"/>
        </w:numPr>
        <w:tabs>
          <w:tab w:val="clear" w:pos="720"/>
          <w:tab w:val="num" w:pos="746"/>
        </w:tabs>
        <w:bidi w:val="0"/>
        <w:ind w:left="746" w:right="-90" w:hanging="425"/>
        <w:rPr>
          <w:rFonts w:asciiTheme="majorBidi" w:hAnsiTheme="majorBidi" w:cstheme="majorBidi"/>
          <w:noProof w:val="0"/>
          <w:sz w:val="24"/>
        </w:rPr>
      </w:pPr>
      <w:r>
        <w:rPr>
          <w:noProof w:val="0"/>
          <w:sz w:val="24"/>
        </w:rPr>
        <w:t xml:space="preserve">In an accreditation assessment combined with an extension </w:t>
      </w:r>
      <w:r w:rsidRPr="0088657B">
        <w:rPr>
          <w:rFonts w:asciiTheme="majorBidi" w:hAnsiTheme="majorBidi" w:cstheme="majorBidi"/>
          <w:noProof w:val="0"/>
          <w:sz w:val="24"/>
        </w:rPr>
        <w:t>assessment:</w:t>
      </w:r>
    </w:p>
    <w:p w:rsidR="00BE05C2" w:rsidRPr="0088657B" w:rsidRDefault="00BE05C2" w:rsidP="00BE05C2">
      <w:pPr>
        <w:pStyle w:val="af8"/>
        <w:numPr>
          <w:ilvl w:val="0"/>
          <w:numId w:val="10"/>
        </w:numPr>
        <w:bidi w:val="0"/>
        <w:ind w:right="720"/>
        <w:rPr>
          <w:rFonts w:asciiTheme="majorBidi" w:hAnsiTheme="majorBidi" w:cstheme="majorBidi"/>
          <w:sz w:val="24"/>
        </w:rPr>
      </w:pPr>
      <w:r w:rsidRPr="0088657B">
        <w:rPr>
          <w:rFonts w:asciiTheme="majorBidi" w:hAnsiTheme="majorBidi" w:cstheme="majorBidi"/>
          <w:sz w:val="24"/>
        </w:rPr>
        <w:t>The extended methods shall be mentioned in the “remarks to the assessment plan” section.</w:t>
      </w:r>
    </w:p>
    <w:p w:rsidR="00BE05C2" w:rsidRDefault="00BE05C2" w:rsidP="00BE05C2">
      <w:pPr>
        <w:bidi w:val="0"/>
        <w:rPr>
          <w:i/>
          <w:iCs/>
          <w:noProof w:val="0"/>
          <w:sz w:val="24"/>
        </w:rPr>
      </w:pPr>
      <w:r>
        <w:rPr>
          <w:rFonts w:asciiTheme="majorBidi" w:hAnsiTheme="majorBidi" w:cstheme="majorBidi"/>
          <w:sz w:val="24"/>
        </w:rPr>
        <w:t>The methods for re-accreditation shall be appropriately sampled and in case the extension does not require additional payment, the required time for witnessing the extended method does not exceed two hours.</w:t>
      </w:r>
    </w:p>
    <w:p w:rsidR="00BE05C2" w:rsidRPr="0088657B" w:rsidRDefault="00BE05C2" w:rsidP="00BE05C2">
      <w:pPr>
        <w:rPr>
          <w:rFonts w:ascii="Arial" w:hAnsi="Arial"/>
          <w:b/>
          <w:bCs/>
          <w:rtl/>
        </w:rPr>
      </w:pPr>
    </w:p>
    <w:tbl>
      <w:tblPr>
        <w:tblStyle w:val="af9"/>
        <w:bidiVisual/>
        <w:tblW w:w="15135" w:type="dxa"/>
        <w:tblInd w:w="-999" w:type="dxa"/>
        <w:tblLayout w:type="fixed"/>
        <w:tblLook w:val="04A0" w:firstRow="1" w:lastRow="0" w:firstColumn="1" w:lastColumn="0" w:noHBand="0" w:noVBand="1"/>
      </w:tblPr>
      <w:tblGrid>
        <w:gridCol w:w="959"/>
        <w:gridCol w:w="1276"/>
        <w:gridCol w:w="3269"/>
        <w:gridCol w:w="1125"/>
        <w:gridCol w:w="2394"/>
        <w:gridCol w:w="1362"/>
        <w:gridCol w:w="2198"/>
        <w:gridCol w:w="1292"/>
        <w:gridCol w:w="1260"/>
      </w:tblGrid>
      <w:tr w:rsidR="00BE05C2" w:rsidTr="00231C72">
        <w:tc>
          <w:tcPr>
            <w:tcW w:w="959" w:type="dxa"/>
            <w:vAlign w:val="center"/>
          </w:tcPr>
          <w:p w:rsidR="00BE05C2" w:rsidRPr="00BE05C2" w:rsidRDefault="00BE05C2" w:rsidP="00BE05C2">
            <w:pPr>
              <w:bidi w:val="0"/>
              <w:ind w:left="-113" w:right="-113"/>
              <w:rPr>
                <w:b/>
                <w:bCs/>
                <w:noProof w:val="0"/>
                <w:sz w:val="24"/>
              </w:rPr>
            </w:pPr>
          </w:p>
          <w:p w:rsidR="00BE05C2" w:rsidRPr="00BE05C2" w:rsidRDefault="00BE05C2" w:rsidP="00231C72">
            <w:pPr>
              <w:jc w:val="center"/>
              <w:rPr>
                <w:rFonts w:ascii="Arial" w:hAnsi="Arial"/>
                <w:b/>
                <w:bCs/>
                <w:highlight w:val="yellow"/>
                <w:rtl/>
              </w:rPr>
            </w:pPr>
            <w:r w:rsidRPr="00BE05C2">
              <w:rPr>
                <w:b/>
                <w:bCs/>
                <w:sz w:val="20"/>
                <w:szCs w:val="20"/>
              </w:rPr>
              <w:t>Date</w:t>
            </w:r>
          </w:p>
        </w:tc>
        <w:tc>
          <w:tcPr>
            <w:tcW w:w="1276" w:type="dxa"/>
            <w:vAlign w:val="center"/>
          </w:tcPr>
          <w:p w:rsidR="00BE05C2" w:rsidRPr="00BE05C2" w:rsidRDefault="00BE05C2" w:rsidP="00231C72">
            <w:pPr>
              <w:bidi w:val="0"/>
              <w:ind w:left="-113" w:right="-113"/>
              <w:jc w:val="center"/>
              <w:rPr>
                <w:b/>
                <w:bCs/>
                <w:noProof w:val="0"/>
                <w:sz w:val="24"/>
              </w:rPr>
            </w:pPr>
          </w:p>
          <w:p w:rsidR="00BE05C2" w:rsidRPr="00BE05C2" w:rsidRDefault="00BE05C2" w:rsidP="00BE05C2">
            <w:pPr>
              <w:bidi w:val="0"/>
              <w:ind w:left="-113" w:right="-113"/>
              <w:rPr>
                <w:b/>
                <w:bCs/>
                <w:noProof w:val="0"/>
                <w:sz w:val="24"/>
                <w:rtl/>
              </w:rPr>
            </w:pPr>
          </w:p>
          <w:p w:rsidR="00BE05C2" w:rsidRPr="00BE05C2" w:rsidRDefault="00BE05C2" w:rsidP="00231C72">
            <w:pPr>
              <w:jc w:val="center"/>
              <w:rPr>
                <w:rFonts w:ascii="Arial" w:hAnsi="Arial"/>
                <w:b/>
                <w:bCs/>
                <w:highlight w:val="yellow"/>
                <w:rtl/>
              </w:rPr>
            </w:pPr>
            <w:r w:rsidRPr="00BE05C2">
              <w:rPr>
                <w:b/>
                <w:bCs/>
                <w:sz w:val="20"/>
                <w:szCs w:val="20"/>
              </w:rPr>
              <w:t>Site</w:t>
            </w:r>
          </w:p>
        </w:tc>
        <w:tc>
          <w:tcPr>
            <w:tcW w:w="3269" w:type="dxa"/>
            <w:vAlign w:val="center"/>
          </w:tcPr>
          <w:p w:rsidR="00BE05C2" w:rsidRPr="00BE05C2" w:rsidRDefault="00BE05C2" w:rsidP="00231C72">
            <w:pPr>
              <w:bidi w:val="0"/>
              <w:ind w:left="-113" w:right="-113"/>
              <w:jc w:val="center"/>
              <w:rPr>
                <w:b/>
                <w:bCs/>
                <w:noProof w:val="0"/>
                <w:sz w:val="24"/>
                <w:rtl/>
              </w:rPr>
            </w:pPr>
          </w:p>
          <w:p w:rsidR="00BE05C2" w:rsidRPr="00BE05C2" w:rsidRDefault="00BE05C2" w:rsidP="00BE05C2">
            <w:pPr>
              <w:bidi w:val="0"/>
              <w:ind w:left="-113" w:right="-113"/>
              <w:rPr>
                <w:b/>
                <w:bCs/>
                <w:noProof w:val="0"/>
                <w:sz w:val="24"/>
                <w:rtl/>
              </w:rPr>
            </w:pPr>
          </w:p>
          <w:p w:rsidR="00BE05C2" w:rsidRPr="00BE05C2" w:rsidRDefault="00BE05C2" w:rsidP="00231C72">
            <w:pPr>
              <w:jc w:val="center"/>
              <w:rPr>
                <w:rFonts w:ascii="Arial" w:hAnsi="Arial"/>
                <w:b/>
                <w:bCs/>
                <w:highlight w:val="yellow"/>
                <w:rtl/>
              </w:rPr>
            </w:pPr>
            <w:r w:rsidRPr="00BE05C2">
              <w:rPr>
                <w:b/>
                <w:bCs/>
                <w:sz w:val="20"/>
                <w:szCs w:val="20"/>
              </w:rPr>
              <w:t>Field/</w:t>
            </w:r>
            <w:r w:rsidRPr="00BE05C2">
              <w:rPr>
                <w:b/>
                <w:bCs/>
                <w:sz w:val="20"/>
                <w:szCs w:val="20"/>
              </w:rPr>
              <w:br/>
              <w:t>technology</w:t>
            </w:r>
          </w:p>
        </w:tc>
        <w:tc>
          <w:tcPr>
            <w:tcW w:w="1125" w:type="dxa"/>
            <w:vAlign w:val="center"/>
          </w:tcPr>
          <w:p w:rsidR="00BE05C2" w:rsidRPr="00BE05C2" w:rsidRDefault="00BE05C2" w:rsidP="00231C72">
            <w:pPr>
              <w:bidi w:val="0"/>
              <w:ind w:left="-113" w:right="-113"/>
              <w:jc w:val="center"/>
              <w:rPr>
                <w:b/>
                <w:bCs/>
                <w:noProof w:val="0"/>
                <w:sz w:val="24"/>
              </w:rPr>
            </w:pPr>
          </w:p>
          <w:p w:rsidR="00BE05C2" w:rsidRPr="00BE05C2" w:rsidRDefault="00BE05C2" w:rsidP="00231C72">
            <w:pPr>
              <w:bidi w:val="0"/>
              <w:ind w:left="-113" w:right="-113"/>
              <w:jc w:val="center"/>
              <w:rPr>
                <w:b/>
                <w:bCs/>
                <w:noProof w:val="0"/>
                <w:sz w:val="24"/>
                <w:rtl/>
              </w:rPr>
            </w:pPr>
          </w:p>
          <w:p w:rsidR="00BE05C2" w:rsidRPr="00BE05C2" w:rsidRDefault="00BE05C2" w:rsidP="00231C72">
            <w:pPr>
              <w:jc w:val="center"/>
              <w:rPr>
                <w:rFonts w:ascii="Arial" w:hAnsi="Arial"/>
                <w:b/>
                <w:bCs/>
                <w:highlight w:val="yellow"/>
                <w:rtl/>
              </w:rPr>
            </w:pPr>
            <w:r w:rsidRPr="00BE05C2">
              <w:rPr>
                <w:b/>
                <w:bCs/>
                <w:sz w:val="20"/>
                <w:szCs w:val="20"/>
              </w:rPr>
              <w:t>Assessor</w:t>
            </w:r>
          </w:p>
        </w:tc>
        <w:tc>
          <w:tcPr>
            <w:tcW w:w="2394" w:type="dxa"/>
            <w:vAlign w:val="center"/>
          </w:tcPr>
          <w:p w:rsidR="00BE05C2" w:rsidRPr="00BE05C2" w:rsidRDefault="00BE05C2" w:rsidP="00231C72">
            <w:pPr>
              <w:bidi w:val="0"/>
              <w:ind w:left="-113" w:right="-113"/>
              <w:jc w:val="center"/>
              <w:rPr>
                <w:b/>
                <w:bCs/>
                <w:noProof w:val="0"/>
                <w:sz w:val="24"/>
              </w:rPr>
            </w:pPr>
          </w:p>
          <w:p w:rsidR="00BE05C2" w:rsidRPr="00BE05C2" w:rsidRDefault="00BE05C2" w:rsidP="00231C72">
            <w:pPr>
              <w:jc w:val="center"/>
              <w:rPr>
                <w:rFonts w:ascii="Arial" w:hAnsi="Arial"/>
                <w:b/>
                <w:bCs/>
                <w:highlight w:val="yellow"/>
                <w:rtl/>
              </w:rPr>
            </w:pPr>
            <w:r w:rsidRPr="00BE05C2">
              <w:rPr>
                <w:b/>
                <w:bCs/>
                <w:sz w:val="20"/>
                <w:szCs w:val="20"/>
              </w:rPr>
              <w:t>Test Method (name)</w:t>
            </w:r>
          </w:p>
        </w:tc>
        <w:tc>
          <w:tcPr>
            <w:tcW w:w="1362" w:type="dxa"/>
            <w:vAlign w:val="center"/>
          </w:tcPr>
          <w:p w:rsidR="00BE05C2" w:rsidRPr="00BE05C2" w:rsidRDefault="00BE05C2" w:rsidP="00231C72">
            <w:pPr>
              <w:bidi w:val="0"/>
              <w:ind w:left="-113" w:right="-113"/>
              <w:jc w:val="center"/>
              <w:rPr>
                <w:b/>
                <w:bCs/>
                <w:noProof w:val="0"/>
                <w:sz w:val="24"/>
                <w:rtl/>
              </w:rPr>
            </w:pPr>
          </w:p>
          <w:p w:rsidR="00BE05C2" w:rsidRPr="00BE05C2" w:rsidRDefault="00BE05C2" w:rsidP="00231C72">
            <w:pPr>
              <w:jc w:val="center"/>
              <w:rPr>
                <w:rFonts w:ascii="Arial" w:hAnsi="Arial"/>
                <w:b/>
                <w:bCs/>
                <w:highlight w:val="yellow"/>
                <w:rtl/>
              </w:rPr>
            </w:pPr>
            <w:r w:rsidRPr="00BE05C2">
              <w:rPr>
                <w:b/>
                <w:bCs/>
                <w:sz w:val="20"/>
                <w:szCs w:val="20"/>
              </w:rPr>
              <w:t>Test method (detail of standard/</w:t>
            </w:r>
            <w:r w:rsidRPr="00BE05C2">
              <w:rPr>
                <w:b/>
                <w:bCs/>
                <w:sz w:val="20"/>
                <w:szCs w:val="20"/>
              </w:rPr>
              <w:br/>
              <w:t>reference document)</w:t>
            </w:r>
            <w:r w:rsidRPr="00BE05C2">
              <w:rPr>
                <w:b/>
                <w:bCs/>
                <w:noProof w:val="0"/>
                <w:sz w:val="24"/>
                <w:highlight w:val="yellow"/>
              </w:rPr>
              <w:t xml:space="preserve"> *</w:t>
            </w:r>
          </w:p>
        </w:tc>
        <w:tc>
          <w:tcPr>
            <w:tcW w:w="2198" w:type="dxa"/>
            <w:vAlign w:val="center"/>
          </w:tcPr>
          <w:p w:rsidR="00BE05C2" w:rsidRPr="00BE05C2" w:rsidRDefault="00BE05C2" w:rsidP="00231C72">
            <w:pPr>
              <w:bidi w:val="0"/>
              <w:ind w:left="-113" w:right="-113"/>
              <w:jc w:val="center"/>
              <w:rPr>
                <w:b/>
                <w:bCs/>
                <w:noProof w:val="0"/>
                <w:sz w:val="24"/>
              </w:rPr>
            </w:pPr>
          </w:p>
          <w:p w:rsidR="00BE05C2" w:rsidRPr="00BE05C2" w:rsidRDefault="00BE05C2" w:rsidP="00231C72">
            <w:pPr>
              <w:jc w:val="center"/>
              <w:rPr>
                <w:rFonts w:ascii="Arial" w:hAnsi="Arial"/>
                <w:b/>
                <w:bCs/>
                <w:highlight w:val="yellow"/>
                <w:rtl/>
              </w:rPr>
            </w:pPr>
            <w:r w:rsidRPr="00BE05C2">
              <w:rPr>
                <w:b/>
                <w:bCs/>
                <w:sz w:val="20"/>
                <w:szCs w:val="20"/>
              </w:rPr>
              <w:t xml:space="preserve">The </w:t>
            </w:r>
            <w:r w:rsidRPr="00BE05C2">
              <w:rPr>
                <w:b/>
                <w:bCs/>
                <w:sz w:val="18"/>
                <w:szCs w:val="18"/>
              </w:rPr>
              <w:t>preparations</w:t>
            </w:r>
            <w:r w:rsidRPr="00BE05C2">
              <w:rPr>
                <w:b/>
                <w:bCs/>
                <w:sz w:val="20"/>
                <w:szCs w:val="20"/>
              </w:rPr>
              <w:t xml:space="preserve"> required</w:t>
            </w:r>
          </w:p>
        </w:tc>
        <w:tc>
          <w:tcPr>
            <w:tcW w:w="1292" w:type="dxa"/>
            <w:vAlign w:val="center"/>
          </w:tcPr>
          <w:p w:rsidR="00BE05C2" w:rsidRPr="00BE05C2" w:rsidRDefault="00BE05C2" w:rsidP="00231C72">
            <w:pPr>
              <w:bidi w:val="0"/>
              <w:ind w:left="-113" w:right="-113"/>
              <w:jc w:val="center"/>
              <w:rPr>
                <w:b/>
                <w:bCs/>
                <w:noProof w:val="0"/>
                <w:sz w:val="24"/>
                <w:rtl/>
              </w:rPr>
            </w:pPr>
          </w:p>
          <w:p w:rsidR="00BE05C2" w:rsidRPr="00BE05C2" w:rsidRDefault="00BE05C2" w:rsidP="00231C72">
            <w:pPr>
              <w:jc w:val="center"/>
              <w:rPr>
                <w:rFonts w:ascii="Arial" w:hAnsi="Arial"/>
                <w:b/>
                <w:bCs/>
                <w:highlight w:val="yellow"/>
                <w:rtl/>
              </w:rPr>
            </w:pPr>
            <w:r w:rsidRPr="00BE05C2">
              <w:rPr>
                <w:b/>
                <w:bCs/>
                <w:sz w:val="20"/>
                <w:szCs w:val="20"/>
              </w:rPr>
              <w:t>Authorized employee required for observation</w:t>
            </w:r>
          </w:p>
        </w:tc>
        <w:tc>
          <w:tcPr>
            <w:tcW w:w="1260" w:type="dxa"/>
            <w:vAlign w:val="center"/>
          </w:tcPr>
          <w:p w:rsidR="00BE05C2" w:rsidRPr="00BE05C2" w:rsidRDefault="00BE05C2" w:rsidP="00231C72">
            <w:pPr>
              <w:bidi w:val="0"/>
              <w:ind w:left="-113" w:right="-113"/>
              <w:jc w:val="center"/>
              <w:rPr>
                <w:b/>
                <w:bCs/>
                <w:noProof w:val="0"/>
                <w:sz w:val="24"/>
              </w:rPr>
            </w:pPr>
          </w:p>
          <w:p w:rsidR="00BE05C2" w:rsidRPr="00BE05C2" w:rsidRDefault="00BE05C2" w:rsidP="00231C72">
            <w:pPr>
              <w:jc w:val="center"/>
              <w:rPr>
                <w:rFonts w:ascii="Arial" w:hAnsi="Arial"/>
                <w:b/>
                <w:bCs/>
                <w:highlight w:val="yellow"/>
                <w:rtl/>
              </w:rPr>
            </w:pPr>
            <w:r w:rsidRPr="00BE05C2">
              <w:rPr>
                <w:b/>
                <w:bCs/>
                <w:sz w:val="20"/>
                <w:szCs w:val="20"/>
              </w:rPr>
              <w:t>Comment</w:t>
            </w:r>
          </w:p>
        </w:tc>
      </w:tr>
      <w:tr w:rsidR="00BE05C2" w:rsidTr="00B90C63">
        <w:trPr>
          <w:trHeight w:hRule="exact" w:val="284"/>
        </w:trPr>
        <w:tc>
          <w:tcPr>
            <w:tcW w:w="959" w:type="dxa"/>
          </w:tcPr>
          <w:p w:rsidR="00BE05C2" w:rsidRPr="00B90C63" w:rsidRDefault="00BE05C2" w:rsidP="00B90C63">
            <w:pPr>
              <w:spacing w:before="80"/>
              <w:rPr>
                <w:b/>
                <w:noProof w:val="0"/>
                <w:sz w:val="24"/>
                <w:rtl/>
              </w:rPr>
            </w:pPr>
          </w:p>
        </w:tc>
        <w:tc>
          <w:tcPr>
            <w:tcW w:w="1276" w:type="dxa"/>
          </w:tcPr>
          <w:p w:rsidR="00BE05C2" w:rsidRPr="00B90C63" w:rsidRDefault="00BE05C2" w:rsidP="00B90C63">
            <w:pPr>
              <w:spacing w:before="80"/>
              <w:rPr>
                <w:b/>
                <w:noProof w:val="0"/>
                <w:sz w:val="24"/>
                <w:rtl/>
              </w:rPr>
            </w:pPr>
          </w:p>
        </w:tc>
        <w:tc>
          <w:tcPr>
            <w:tcW w:w="3269" w:type="dxa"/>
          </w:tcPr>
          <w:p w:rsidR="00BE05C2" w:rsidRPr="00B90C63" w:rsidRDefault="00BE05C2" w:rsidP="00B90C63">
            <w:pPr>
              <w:spacing w:before="80"/>
              <w:rPr>
                <w:b/>
                <w:noProof w:val="0"/>
                <w:sz w:val="24"/>
                <w:rtl/>
              </w:rPr>
            </w:pPr>
          </w:p>
        </w:tc>
        <w:tc>
          <w:tcPr>
            <w:tcW w:w="1125" w:type="dxa"/>
          </w:tcPr>
          <w:p w:rsidR="00BE05C2" w:rsidRPr="00B90C63" w:rsidRDefault="00BE05C2" w:rsidP="00B90C63">
            <w:pPr>
              <w:spacing w:before="80"/>
              <w:rPr>
                <w:b/>
                <w:noProof w:val="0"/>
                <w:sz w:val="24"/>
                <w:rtl/>
              </w:rPr>
            </w:pPr>
          </w:p>
        </w:tc>
        <w:tc>
          <w:tcPr>
            <w:tcW w:w="2394" w:type="dxa"/>
          </w:tcPr>
          <w:p w:rsidR="00BE05C2" w:rsidRPr="00B90C63" w:rsidRDefault="00BE05C2" w:rsidP="00B90C63">
            <w:pPr>
              <w:spacing w:before="80"/>
              <w:rPr>
                <w:b/>
                <w:noProof w:val="0"/>
                <w:sz w:val="24"/>
                <w:rtl/>
              </w:rPr>
            </w:pPr>
          </w:p>
        </w:tc>
        <w:tc>
          <w:tcPr>
            <w:tcW w:w="1362" w:type="dxa"/>
          </w:tcPr>
          <w:p w:rsidR="00BE05C2" w:rsidRPr="00B90C63" w:rsidRDefault="00BE05C2" w:rsidP="00B90C63">
            <w:pPr>
              <w:spacing w:before="80"/>
              <w:rPr>
                <w:b/>
                <w:noProof w:val="0"/>
                <w:sz w:val="24"/>
                <w:rtl/>
              </w:rPr>
            </w:pPr>
          </w:p>
        </w:tc>
        <w:tc>
          <w:tcPr>
            <w:tcW w:w="2198" w:type="dxa"/>
          </w:tcPr>
          <w:p w:rsidR="00BE05C2" w:rsidRPr="00B90C63" w:rsidRDefault="00BE05C2" w:rsidP="00B90C63">
            <w:pPr>
              <w:spacing w:before="80"/>
              <w:rPr>
                <w:b/>
                <w:noProof w:val="0"/>
                <w:sz w:val="24"/>
                <w:rtl/>
              </w:rPr>
            </w:pPr>
          </w:p>
        </w:tc>
        <w:tc>
          <w:tcPr>
            <w:tcW w:w="1292" w:type="dxa"/>
          </w:tcPr>
          <w:p w:rsidR="00BE05C2" w:rsidRPr="00B90C63" w:rsidRDefault="00BE05C2" w:rsidP="00B90C63">
            <w:pPr>
              <w:spacing w:before="80"/>
              <w:rPr>
                <w:b/>
                <w:noProof w:val="0"/>
                <w:sz w:val="24"/>
                <w:rtl/>
              </w:rPr>
            </w:pPr>
          </w:p>
        </w:tc>
        <w:tc>
          <w:tcPr>
            <w:tcW w:w="1260" w:type="dxa"/>
          </w:tcPr>
          <w:p w:rsidR="00BE05C2" w:rsidRPr="00B90C63" w:rsidRDefault="00BE05C2" w:rsidP="00B90C63">
            <w:pPr>
              <w:spacing w:before="80"/>
              <w:rPr>
                <w:b/>
                <w:noProof w:val="0"/>
                <w:sz w:val="24"/>
                <w:rtl/>
              </w:rPr>
            </w:pPr>
          </w:p>
        </w:tc>
      </w:tr>
      <w:tr w:rsidR="00BE05C2" w:rsidTr="00231C72">
        <w:tc>
          <w:tcPr>
            <w:tcW w:w="959" w:type="dxa"/>
          </w:tcPr>
          <w:p w:rsidR="00BE05C2" w:rsidRPr="00B90C63" w:rsidRDefault="00BE05C2" w:rsidP="00B90C63">
            <w:pPr>
              <w:spacing w:before="80"/>
              <w:rPr>
                <w:b/>
                <w:noProof w:val="0"/>
                <w:sz w:val="24"/>
                <w:rtl/>
              </w:rPr>
            </w:pPr>
          </w:p>
        </w:tc>
        <w:tc>
          <w:tcPr>
            <w:tcW w:w="1276" w:type="dxa"/>
          </w:tcPr>
          <w:p w:rsidR="00BE05C2" w:rsidRPr="00B90C63" w:rsidRDefault="00BE05C2" w:rsidP="00B90C63">
            <w:pPr>
              <w:spacing w:before="80"/>
              <w:rPr>
                <w:b/>
                <w:noProof w:val="0"/>
                <w:sz w:val="24"/>
                <w:rtl/>
              </w:rPr>
            </w:pPr>
          </w:p>
        </w:tc>
        <w:tc>
          <w:tcPr>
            <w:tcW w:w="3269" w:type="dxa"/>
          </w:tcPr>
          <w:p w:rsidR="00BE05C2" w:rsidRPr="00B90C63" w:rsidRDefault="00BE05C2" w:rsidP="00B90C63">
            <w:pPr>
              <w:spacing w:before="80"/>
              <w:rPr>
                <w:b/>
                <w:noProof w:val="0"/>
                <w:sz w:val="24"/>
                <w:rtl/>
              </w:rPr>
            </w:pPr>
          </w:p>
        </w:tc>
        <w:tc>
          <w:tcPr>
            <w:tcW w:w="1125" w:type="dxa"/>
          </w:tcPr>
          <w:p w:rsidR="00BE05C2" w:rsidRPr="00B90C63" w:rsidRDefault="00BE05C2" w:rsidP="00B90C63">
            <w:pPr>
              <w:spacing w:before="80"/>
              <w:rPr>
                <w:b/>
                <w:noProof w:val="0"/>
                <w:sz w:val="24"/>
                <w:rtl/>
              </w:rPr>
            </w:pPr>
          </w:p>
        </w:tc>
        <w:tc>
          <w:tcPr>
            <w:tcW w:w="2394" w:type="dxa"/>
          </w:tcPr>
          <w:p w:rsidR="00BE05C2" w:rsidRPr="00B90C63" w:rsidRDefault="00BE05C2" w:rsidP="00B90C63">
            <w:pPr>
              <w:spacing w:before="80"/>
              <w:rPr>
                <w:b/>
                <w:noProof w:val="0"/>
                <w:sz w:val="24"/>
                <w:rtl/>
              </w:rPr>
            </w:pPr>
          </w:p>
        </w:tc>
        <w:tc>
          <w:tcPr>
            <w:tcW w:w="1362" w:type="dxa"/>
          </w:tcPr>
          <w:p w:rsidR="00BE05C2" w:rsidRPr="00B90C63" w:rsidRDefault="00BE05C2" w:rsidP="00B90C63">
            <w:pPr>
              <w:spacing w:before="80"/>
              <w:rPr>
                <w:b/>
                <w:noProof w:val="0"/>
                <w:sz w:val="24"/>
                <w:rtl/>
              </w:rPr>
            </w:pPr>
          </w:p>
        </w:tc>
        <w:tc>
          <w:tcPr>
            <w:tcW w:w="2198" w:type="dxa"/>
          </w:tcPr>
          <w:p w:rsidR="00BE05C2" w:rsidRPr="00B90C63" w:rsidRDefault="00BE05C2" w:rsidP="00B90C63">
            <w:pPr>
              <w:spacing w:before="80"/>
              <w:rPr>
                <w:b/>
                <w:noProof w:val="0"/>
                <w:sz w:val="24"/>
                <w:rtl/>
              </w:rPr>
            </w:pPr>
          </w:p>
        </w:tc>
        <w:tc>
          <w:tcPr>
            <w:tcW w:w="1292" w:type="dxa"/>
          </w:tcPr>
          <w:p w:rsidR="00BE05C2" w:rsidRPr="00B90C63" w:rsidRDefault="00BE05C2" w:rsidP="00B90C63">
            <w:pPr>
              <w:spacing w:before="80"/>
              <w:rPr>
                <w:b/>
                <w:noProof w:val="0"/>
                <w:sz w:val="24"/>
                <w:rtl/>
              </w:rPr>
            </w:pPr>
          </w:p>
        </w:tc>
        <w:tc>
          <w:tcPr>
            <w:tcW w:w="1260" w:type="dxa"/>
          </w:tcPr>
          <w:p w:rsidR="00BE05C2" w:rsidRPr="00B90C63" w:rsidRDefault="00BE05C2" w:rsidP="00B90C63">
            <w:pPr>
              <w:spacing w:before="80"/>
              <w:rPr>
                <w:b/>
                <w:noProof w:val="0"/>
                <w:sz w:val="24"/>
                <w:rtl/>
              </w:rPr>
            </w:pPr>
          </w:p>
        </w:tc>
      </w:tr>
      <w:tr w:rsidR="00BE05C2" w:rsidTr="00231C72">
        <w:tc>
          <w:tcPr>
            <w:tcW w:w="959" w:type="dxa"/>
          </w:tcPr>
          <w:p w:rsidR="00BE05C2" w:rsidRPr="00B90C63" w:rsidRDefault="00BE05C2" w:rsidP="00B90C63">
            <w:pPr>
              <w:spacing w:before="80"/>
              <w:rPr>
                <w:b/>
                <w:noProof w:val="0"/>
                <w:sz w:val="24"/>
                <w:rtl/>
              </w:rPr>
            </w:pPr>
          </w:p>
        </w:tc>
        <w:tc>
          <w:tcPr>
            <w:tcW w:w="1276" w:type="dxa"/>
          </w:tcPr>
          <w:p w:rsidR="00BE05C2" w:rsidRPr="00B90C63" w:rsidRDefault="00BE05C2" w:rsidP="00B90C63">
            <w:pPr>
              <w:spacing w:before="80"/>
              <w:rPr>
                <w:b/>
                <w:noProof w:val="0"/>
                <w:sz w:val="24"/>
                <w:rtl/>
              </w:rPr>
            </w:pPr>
          </w:p>
        </w:tc>
        <w:tc>
          <w:tcPr>
            <w:tcW w:w="3269" w:type="dxa"/>
          </w:tcPr>
          <w:p w:rsidR="00BE05C2" w:rsidRPr="00B90C63" w:rsidRDefault="00BE05C2" w:rsidP="00B90C63">
            <w:pPr>
              <w:spacing w:before="80"/>
              <w:rPr>
                <w:b/>
                <w:noProof w:val="0"/>
                <w:sz w:val="24"/>
                <w:rtl/>
              </w:rPr>
            </w:pPr>
          </w:p>
        </w:tc>
        <w:tc>
          <w:tcPr>
            <w:tcW w:w="1125" w:type="dxa"/>
          </w:tcPr>
          <w:p w:rsidR="00BE05C2" w:rsidRPr="00B90C63" w:rsidRDefault="00BE05C2" w:rsidP="00B90C63">
            <w:pPr>
              <w:spacing w:before="80"/>
              <w:rPr>
                <w:b/>
                <w:noProof w:val="0"/>
                <w:sz w:val="24"/>
                <w:rtl/>
              </w:rPr>
            </w:pPr>
          </w:p>
        </w:tc>
        <w:tc>
          <w:tcPr>
            <w:tcW w:w="2394" w:type="dxa"/>
          </w:tcPr>
          <w:p w:rsidR="00BE05C2" w:rsidRPr="00B90C63" w:rsidRDefault="00BE05C2" w:rsidP="00B90C63">
            <w:pPr>
              <w:spacing w:before="80"/>
              <w:rPr>
                <w:b/>
                <w:noProof w:val="0"/>
                <w:sz w:val="24"/>
                <w:rtl/>
              </w:rPr>
            </w:pPr>
          </w:p>
        </w:tc>
        <w:tc>
          <w:tcPr>
            <w:tcW w:w="1362" w:type="dxa"/>
          </w:tcPr>
          <w:p w:rsidR="00BE05C2" w:rsidRPr="00B90C63" w:rsidRDefault="00BE05C2" w:rsidP="00B90C63">
            <w:pPr>
              <w:spacing w:before="80"/>
              <w:rPr>
                <w:b/>
                <w:noProof w:val="0"/>
                <w:sz w:val="24"/>
                <w:rtl/>
              </w:rPr>
            </w:pPr>
          </w:p>
        </w:tc>
        <w:tc>
          <w:tcPr>
            <w:tcW w:w="2198" w:type="dxa"/>
          </w:tcPr>
          <w:p w:rsidR="00BE05C2" w:rsidRPr="00B90C63" w:rsidRDefault="00BE05C2" w:rsidP="00B90C63">
            <w:pPr>
              <w:spacing w:before="80"/>
              <w:rPr>
                <w:b/>
                <w:noProof w:val="0"/>
                <w:sz w:val="24"/>
                <w:rtl/>
              </w:rPr>
            </w:pPr>
          </w:p>
        </w:tc>
        <w:tc>
          <w:tcPr>
            <w:tcW w:w="1292" w:type="dxa"/>
          </w:tcPr>
          <w:p w:rsidR="00BE05C2" w:rsidRPr="00B90C63" w:rsidRDefault="00BE05C2" w:rsidP="00B90C63">
            <w:pPr>
              <w:spacing w:before="80"/>
              <w:rPr>
                <w:b/>
                <w:noProof w:val="0"/>
                <w:sz w:val="24"/>
                <w:rtl/>
              </w:rPr>
            </w:pPr>
          </w:p>
        </w:tc>
        <w:tc>
          <w:tcPr>
            <w:tcW w:w="1260" w:type="dxa"/>
          </w:tcPr>
          <w:p w:rsidR="00BE05C2" w:rsidRPr="00B90C63" w:rsidRDefault="00BE05C2" w:rsidP="00B90C63">
            <w:pPr>
              <w:spacing w:before="80"/>
              <w:rPr>
                <w:b/>
                <w:noProof w:val="0"/>
                <w:sz w:val="24"/>
                <w:rtl/>
              </w:rPr>
            </w:pPr>
          </w:p>
        </w:tc>
      </w:tr>
      <w:tr w:rsidR="00BE05C2" w:rsidTr="00231C72">
        <w:tc>
          <w:tcPr>
            <w:tcW w:w="959" w:type="dxa"/>
          </w:tcPr>
          <w:p w:rsidR="00BE05C2" w:rsidRPr="00B90C63" w:rsidRDefault="00BE05C2" w:rsidP="00B90C63">
            <w:pPr>
              <w:spacing w:before="80"/>
              <w:rPr>
                <w:b/>
                <w:noProof w:val="0"/>
                <w:sz w:val="24"/>
                <w:rtl/>
              </w:rPr>
            </w:pPr>
          </w:p>
        </w:tc>
        <w:tc>
          <w:tcPr>
            <w:tcW w:w="1276" w:type="dxa"/>
          </w:tcPr>
          <w:p w:rsidR="00BE05C2" w:rsidRPr="00B90C63" w:rsidRDefault="00BE05C2" w:rsidP="00B90C63">
            <w:pPr>
              <w:spacing w:before="80"/>
              <w:rPr>
                <w:b/>
                <w:noProof w:val="0"/>
                <w:sz w:val="24"/>
                <w:rtl/>
              </w:rPr>
            </w:pPr>
          </w:p>
        </w:tc>
        <w:tc>
          <w:tcPr>
            <w:tcW w:w="3269" w:type="dxa"/>
          </w:tcPr>
          <w:p w:rsidR="00BE05C2" w:rsidRPr="00B90C63" w:rsidRDefault="00BE05C2" w:rsidP="00B90C63">
            <w:pPr>
              <w:spacing w:before="80"/>
              <w:rPr>
                <w:b/>
                <w:noProof w:val="0"/>
                <w:sz w:val="24"/>
                <w:rtl/>
              </w:rPr>
            </w:pPr>
          </w:p>
        </w:tc>
        <w:tc>
          <w:tcPr>
            <w:tcW w:w="1125" w:type="dxa"/>
          </w:tcPr>
          <w:p w:rsidR="00BE05C2" w:rsidRPr="00B90C63" w:rsidRDefault="00BE05C2" w:rsidP="00B90C63">
            <w:pPr>
              <w:spacing w:before="80"/>
              <w:rPr>
                <w:b/>
                <w:noProof w:val="0"/>
                <w:sz w:val="24"/>
                <w:rtl/>
              </w:rPr>
            </w:pPr>
          </w:p>
        </w:tc>
        <w:tc>
          <w:tcPr>
            <w:tcW w:w="2394" w:type="dxa"/>
          </w:tcPr>
          <w:p w:rsidR="00BE05C2" w:rsidRPr="00B90C63" w:rsidRDefault="00BE05C2" w:rsidP="00B90C63">
            <w:pPr>
              <w:spacing w:before="80"/>
              <w:rPr>
                <w:b/>
                <w:noProof w:val="0"/>
                <w:sz w:val="24"/>
                <w:rtl/>
              </w:rPr>
            </w:pPr>
          </w:p>
        </w:tc>
        <w:tc>
          <w:tcPr>
            <w:tcW w:w="1362" w:type="dxa"/>
          </w:tcPr>
          <w:p w:rsidR="00BE05C2" w:rsidRPr="00B90C63" w:rsidRDefault="00BE05C2" w:rsidP="00B90C63">
            <w:pPr>
              <w:spacing w:before="80"/>
              <w:rPr>
                <w:b/>
                <w:noProof w:val="0"/>
                <w:sz w:val="24"/>
                <w:rtl/>
              </w:rPr>
            </w:pPr>
          </w:p>
        </w:tc>
        <w:tc>
          <w:tcPr>
            <w:tcW w:w="2198" w:type="dxa"/>
          </w:tcPr>
          <w:p w:rsidR="00BE05C2" w:rsidRPr="00B90C63" w:rsidRDefault="00BE05C2" w:rsidP="00B90C63">
            <w:pPr>
              <w:spacing w:before="80"/>
              <w:rPr>
                <w:b/>
                <w:noProof w:val="0"/>
                <w:sz w:val="24"/>
                <w:rtl/>
              </w:rPr>
            </w:pPr>
          </w:p>
        </w:tc>
        <w:tc>
          <w:tcPr>
            <w:tcW w:w="1292" w:type="dxa"/>
          </w:tcPr>
          <w:p w:rsidR="00BE05C2" w:rsidRPr="00B90C63" w:rsidRDefault="00BE05C2" w:rsidP="00B90C63">
            <w:pPr>
              <w:spacing w:before="80"/>
              <w:rPr>
                <w:b/>
                <w:noProof w:val="0"/>
                <w:sz w:val="24"/>
                <w:rtl/>
              </w:rPr>
            </w:pPr>
          </w:p>
        </w:tc>
        <w:tc>
          <w:tcPr>
            <w:tcW w:w="1260" w:type="dxa"/>
          </w:tcPr>
          <w:p w:rsidR="00BE05C2" w:rsidRPr="00B90C63" w:rsidRDefault="00BE05C2" w:rsidP="00B90C63">
            <w:pPr>
              <w:spacing w:before="80"/>
              <w:rPr>
                <w:b/>
                <w:noProof w:val="0"/>
                <w:sz w:val="24"/>
                <w:rtl/>
              </w:rPr>
            </w:pPr>
          </w:p>
        </w:tc>
      </w:tr>
      <w:tr w:rsidR="00BE05C2" w:rsidTr="00231C72">
        <w:tc>
          <w:tcPr>
            <w:tcW w:w="959" w:type="dxa"/>
          </w:tcPr>
          <w:p w:rsidR="00BE05C2" w:rsidRPr="00B90C63" w:rsidRDefault="00BE05C2" w:rsidP="00B90C63">
            <w:pPr>
              <w:spacing w:before="80"/>
              <w:rPr>
                <w:b/>
                <w:noProof w:val="0"/>
                <w:sz w:val="24"/>
                <w:rtl/>
              </w:rPr>
            </w:pPr>
          </w:p>
        </w:tc>
        <w:tc>
          <w:tcPr>
            <w:tcW w:w="1276" w:type="dxa"/>
          </w:tcPr>
          <w:p w:rsidR="00BE05C2" w:rsidRPr="00B90C63" w:rsidRDefault="00BE05C2" w:rsidP="00B90C63">
            <w:pPr>
              <w:spacing w:before="80"/>
              <w:rPr>
                <w:b/>
                <w:noProof w:val="0"/>
                <w:sz w:val="24"/>
                <w:rtl/>
              </w:rPr>
            </w:pPr>
          </w:p>
        </w:tc>
        <w:tc>
          <w:tcPr>
            <w:tcW w:w="3269" w:type="dxa"/>
          </w:tcPr>
          <w:p w:rsidR="00BE05C2" w:rsidRPr="00B90C63" w:rsidRDefault="00BE05C2" w:rsidP="00B90C63">
            <w:pPr>
              <w:spacing w:before="80"/>
              <w:rPr>
                <w:b/>
                <w:noProof w:val="0"/>
                <w:sz w:val="24"/>
                <w:rtl/>
              </w:rPr>
            </w:pPr>
          </w:p>
        </w:tc>
        <w:tc>
          <w:tcPr>
            <w:tcW w:w="1125" w:type="dxa"/>
          </w:tcPr>
          <w:p w:rsidR="00BE05C2" w:rsidRPr="00B90C63" w:rsidRDefault="00BE05C2" w:rsidP="00B90C63">
            <w:pPr>
              <w:spacing w:before="80"/>
              <w:rPr>
                <w:b/>
                <w:noProof w:val="0"/>
                <w:sz w:val="24"/>
                <w:rtl/>
              </w:rPr>
            </w:pPr>
          </w:p>
        </w:tc>
        <w:tc>
          <w:tcPr>
            <w:tcW w:w="2394" w:type="dxa"/>
          </w:tcPr>
          <w:p w:rsidR="00BE05C2" w:rsidRPr="00B90C63" w:rsidRDefault="00BE05C2" w:rsidP="00B90C63">
            <w:pPr>
              <w:spacing w:before="80"/>
              <w:rPr>
                <w:b/>
                <w:noProof w:val="0"/>
                <w:sz w:val="24"/>
                <w:rtl/>
              </w:rPr>
            </w:pPr>
          </w:p>
        </w:tc>
        <w:tc>
          <w:tcPr>
            <w:tcW w:w="1362" w:type="dxa"/>
          </w:tcPr>
          <w:p w:rsidR="00BE05C2" w:rsidRPr="00B90C63" w:rsidRDefault="00BE05C2" w:rsidP="00B90C63">
            <w:pPr>
              <w:spacing w:before="80"/>
              <w:rPr>
                <w:b/>
                <w:noProof w:val="0"/>
                <w:sz w:val="24"/>
                <w:rtl/>
              </w:rPr>
            </w:pPr>
          </w:p>
        </w:tc>
        <w:tc>
          <w:tcPr>
            <w:tcW w:w="2198" w:type="dxa"/>
          </w:tcPr>
          <w:p w:rsidR="00BE05C2" w:rsidRPr="00B90C63" w:rsidRDefault="00BE05C2" w:rsidP="00B90C63">
            <w:pPr>
              <w:spacing w:before="80"/>
              <w:rPr>
                <w:b/>
                <w:noProof w:val="0"/>
                <w:sz w:val="24"/>
                <w:rtl/>
              </w:rPr>
            </w:pPr>
          </w:p>
        </w:tc>
        <w:tc>
          <w:tcPr>
            <w:tcW w:w="1292" w:type="dxa"/>
          </w:tcPr>
          <w:p w:rsidR="00BE05C2" w:rsidRPr="00B90C63" w:rsidRDefault="00BE05C2" w:rsidP="00B90C63">
            <w:pPr>
              <w:spacing w:before="80"/>
              <w:rPr>
                <w:b/>
                <w:noProof w:val="0"/>
                <w:sz w:val="24"/>
                <w:rtl/>
              </w:rPr>
            </w:pPr>
          </w:p>
        </w:tc>
        <w:tc>
          <w:tcPr>
            <w:tcW w:w="1260" w:type="dxa"/>
          </w:tcPr>
          <w:p w:rsidR="00BE05C2" w:rsidRPr="00B90C63" w:rsidRDefault="00BE05C2" w:rsidP="00B90C63">
            <w:pPr>
              <w:spacing w:before="80"/>
              <w:rPr>
                <w:b/>
                <w:noProof w:val="0"/>
                <w:sz w:val="24"/>
                <w:rtl/>
              </w:rPr>
            </w:pPr>
          </w:p>
        </w:tc>
      </w:tr>
      <w:tr w:rsidR="00BE05C2" w:rsidTr="00231C72">
        <w:tc>
          <w:tcPr>
            <w:tcW w:w="959" w:type="dxa"/>
          </w:tcPr>
          <w:p w:rsidR="00BE05C2" w:rsidRPr="00B90C63" w:rsidRDefault="00BE05C2" w:rsidP="00B90C63">
            <w:pPr>
              <w:spacing w:before="80"/>
              <w:rPr>
                <w:b/>
                <w:noProof w:val="0"/>
                <w:sz w:val="24"/>
                <w:rtl/>
              </w:rPr>
            </w:pPr>
          </w:p>
        </w:tc>
        <w:tc>
          <w:tcPr>
            <w:tcW w:w="1276" w:type="dxa"/>
          </w:tcPr>
          <w:p w:rsidR="00BE05C2" w:rsidRPr="00B90C63" w:rsidRDefault="00BE05C2" w:rsidP="00B90C63">
            <w:pPr>
              <w:spacing w:before="80"/>
              <w:rPr>
                <w:b/>
                <w:noProof w:val="0"/>
                <w:sz w:val="24"/>
                <w:rtl/>
              </w:rPr>
            </w:pPr>
          </w:p>
        </w:tc>
        <w:tc>
          <w:tcPr>
            <w:tcW w:w="3269" w:type="dxa"/>
          </w:tcPr>
          <w:p w:rsidR="00BE05C2" w:rsidRPr="00B90C63" w:rsidRDefault="00BE05C2" w:rsidP="00B90C63">
            <w:pPr>
              <w:spacing w:before="80"/>
              <w:rPr>
                <w:b/>
                <w:noProof w:val="0"/>
                <w:sz w:val="24"/>
                <w:rtl/>
              </w:rPr>
            </w:pPr>
          </w:p>
        </w:tc>
        <w:tc>
          <w:tcPr>
            <w:tcW w:w="1125" w:type="dxa"/>
          </w:tcPr>
          <w:p w:rsidR="00BE05C2" w:rsidRPr="00B90C63" w:rsidRDefault="00BE05C2" w:rsidP="00B90C63">
            <w:pPr>
              <w:spacing w:before="80"/>
              <w:rPr>
                <w:b/>
                <w:noProof w:val="0"/>
                <w:sz w:val="24"/>
                <w:rtl/>
              </w:rPr>
            </w:pPr>
          </w:p>
        </w:tc>
        <w:tc>
          <w:tcPr>
            <w:tcW w:w="2394" w:type="dxa"/>
          </w:tcPr>
          <w:p w:rsidR="00BE05C2" w:rsidRPr="00B90C63" w:rsidRDefault="00BE05C2" w:rsidP="00B90C63">
            <w:pPr>
              <w:spacing w:before="80"/>
              <w:rPr>
                <w:b/>
                <w:noProof w:val="0"/>
                <w:sz w:val="24"/>
                <w:rtl/>
              </w:rPr>
            </w:pPr>
          </w:p>
        </w:tc>
        <w:tc>
          <w:tcPr>
            <w:tcW w:w="1362" w:type="dxa"/>
          </w:tcPr>
          <w:p w:rsidR="00BE05C2" w:rsidRPr="00B90C63" w:rsidRDefault="00BE05C2" w:rsidP="00B90C63">
            <w:pPr>
              <w:spacing w:before="80"/>
              <w:rPr>
                <w:b/>
                <w:noProof w:val="0"/>
                <w:sz w:val="24"/>
                <w:rtl/>
              </w:rPr>
            </w:pPr>
          </w:p>
        </w:tc>
        <w:tc>
          <w:tcPr>
            <w:tcW w:w="2198" w:type="dxa"/>
          </w:tcPr>
          <w:p w:rsidR="00BE05C2" w:rsidRPr="00B90C63" w:rsidRDefault="00BE05C2" w:rsidP="00B90C63">
            <w:pPr>
              <w:spacing w:before="80"/>
              <w:rPr>
                <w:b/>
                <w:noProof w:val="0"/>
                <w:sz w:val="24"/>
                <w:rtl/>
              </w:rPr>
            </w:pPr>
          </w:p>
        </w:tc>
        <w:tc>
          <w:tcPr>
            <w:tcW w:w="1292" w:type="dxa"/>
          </w:tcPr>
          <w:p w:rsidR="00BE05C2" w:rsidRPr="00B90C63" w:rsidRDefault="00BE05C2" w:rsidP="00B90C63">
            <w:pPr>
              <w:spacing w:before="80"/>
              <w:rPr>
                <w:b/>
                <w:noProof w:val="0"/>
                <w:sz w:val="24"/>
                <w:rtl/>
              </w:rPr>
            </w:pPr>
          </w:p>
        </w:tc>
        <w:tc>
          <w:tcPr>
            <w:tcW w:w="1260" w:type="dxa"/>
          </w:tcPr>
          <w:p w:rsidR="00BE05C2" w:rsidRPr="00B90C63" w:rsidRDefault="00BE05C2" w:rsidP="00B90C63">
            <w:pPr>
              <w:spacing w:before="80"/>
              <w:rPr>
                <w:b/>
                <w:noProof w:val="0"/>
                <w:sz w:val="24"/>
                <w:rtl/>
              </w:rPr>
            </w:pPr>
          </w:p>
        </w:tc>
      </w:tr>
      <w:tr w:rsidR="00BE05C2" w:rsidTr="00231C72">
        <w:tc>
          <w:tcPr>
            <w:tcW w:w="959" w:type="dxa"/>
          </w:tcPr>
          <w:p w:rsidR="00BE05C2" w:rsidRPr="00B90C63" w:rsidRDefault="00BE05C2" w:rsidP="00B90C63">
            <w:pPr>
              <w:spacing w:before="80"/>
              <w:rPr>
                <w:b/>
                <w:noProof w:val="0"/>
                <w:sz w:val="24"/>
                <w:rtl/>
              </w:rPr>
            </w:pPr>
          </w:p>
        </w:tc>
        <w:tc>
          <w:tcPr>
            <w:tcW w:w="1276" w:type="dxa"/>
          </w:tcPr>
          <w:p w:rsidR="00BE05C2" w:rsidRPr="00B90C63" w:rsidRDefault="00BE05C2" w:rsidP="00B90C63">
            <w:pPr>
              <w:spacing w:before="80"/>
              <w:rPr>
                <w:b/>
                <w:noProof w:val="0"/>
                <w:sz w:val="24"/>
                <w:rtl/>
              </w:rPr>
            </w:pPr>
          </w:p>
        </w:tc>
        <w:tc>
          <w:tcPr>
            <w:tcW w:w="3269" w:type="dxa"/>
          </w:tcPr>
          <w:p w:rsidR="00BE05C2" w:rsidRPr="00B90C63" w:rsidRDefault="00BE05C2" w:rsidP="00B90C63">
            <w:pPr>
              <w:spacing w:before="80"/>
              <w:rPr>
                <w:b/>
                <w:noProof w:val="0"/>
                <w:sz w:val="24"/>
                <w:rtl/>
              </w:rPr>
            </w:pPr>
          </w:p>
        </w:tc>
        <w:tc>
          <w:tcPr>
            <w:tcW w:w="1125" w:type="dxa"/>
          </w:tcPr>
          <w:p w:rsidR="00BE05C2" w:rsidRPr="00B90C63" w:rsidRDefault="00BE05C2" w:rsidP="00B90C63">
            <w:pPr>
              <w:spacing w:before="80"/>
              <w:rPr>
                <w:b/>
                <w:noProof w:val="0"/>
                <w:sz w:val="24"/>
                <w:rtl/>
              </w:rPr>
            </w:pPr>
          </w:p>
        </w:tc>
        <w:tc>
          <w:tcPr>
            <w:tcW w:w="2394" w:type="dxa"/>
          </w:tcPr>
          <w:p w:rsidR="00BE05C2" w:rsidRPr="00B90C63" w:rsidRDefault="00BE05C2" w:rsidP="00B90C63">
            <w:pPr>
              <w:spacing w:before="80"/>
              <w:rPr>
                <w:b/>
                <w:noProof w:val="0"/>
                <w:sz w:val="24"/>
                <w:rtl/>
              </w:rPr>
            </w:pPr>
          </w:p>
        </w:tc>
        <w:tc>
          <w:tcPr>
            <w:tcW w:w="1362" w:type="dxa"/>
          </w:tcPr>
          <w:p w:rsidR="00BE05C2" w:rsidRPr="00B90C63" w:rsidRDefault="00BE05C2" w:rsidP="00B90C63">
            <w:pPr>
              <w:spacing w:before="80"/>
              <w:rPr>
                <w:b/>
                <w:noProof w:val="0"/>
                <w:sz w:val="24"/>
                <w:rtl/>
              </w:rPr>
            </w:pPr>
          </w:p>
        </w:tc>
        <w:tc>
          <w:tcPr>
            <w:tcW w:w="2198" w:type="dxa"/>
          </w:tcPr>
          <w:p w:rsidR="00BE05C2" w:rsidRPr="00B90C63" w:rsidRDefault="00BE05C2" w:rsidP="00B90C63">
            <w:pPr>
              <w:spacing w:before="80"/>
              <w:rPr>
                <w:b/>
                <w:noProof w:val="0"/>
                <w:sz w:val="24"/>
                <w:rtl/>
              </w:rPr>
            </w:pPr>
          </w:p>
        </w:tc>
        <w:tc>
          <w:tcPr>
            <w:tcW w:w="1292" w:type="dxa"/>
          </w:tcPr>
          <w:p w:rsidR="00BE05C2" w:rsidRPr="00B90C63" w:rsidRDefault="00BE05C2" w:rsidP="00B90C63">
            <w:pPr>
              <w:spacing w:before="80"/>
              <w:rPr>
                <w:b/>
                <w:noProof w:val="0"/>
                <w:sz w:val="24"/>
                <w:rtl/>
              </w:rPr>
            </w:pPr>
          </w:p>
        </w:tc>
        <w:tc>
          <w:tcPr>
            <w:tcW w:w="1260" w:type="dxa"/>
          </w:tcPr>
          <w:p w:rsidR="00BE05C2" w:rsidRPr="00B90C63" w:rsidRDefault="00BE05C2" w:rsidP="00B90C63">
            <w:pPr>
              <w:spacing w:before="80"/>
              <w:rPr>
                <w:b/>
                <w:noProof w:val="0"/>
                <w:sz w:val="24"/>
                <w:rtl/>
              </w:rPr>
            </w:pPr>
          </w:p>
        </w:tc>
      </w:tr>
      <w:tr w:rsidR="00BE05C2" w:rsidTr="00231C72">
        <w:tc>
          <w:tcPr>
            <w:tcW w:w="959" w:type="dxa"/>
          </w:tcPr>
          <w:p w:rsidR="00BE05C2" w:rsidRPr="00B90C63" w:rsidRDefault="00BE05C2" w:rsidP="00B90C63">
            <w:pPr>
              <w:spacing w:before="80"/>
              <w:rPr>
                <w:b/>
                <w:noProof w:val="0"/>
                <w:sz w:val="24"/>
                <w:rtl/>
              </w:rPr>
            </w:pPr>
          </w:p>
        </w:tc>
        <w:tc>
          <w:tcPr>
            <w:tcW w:w="1276" w:type="dxa"/>
          </w:tcPr>
          <w:p w:rsidR="00BE05C2" w:rsidRPr="00B90C63" w:rsidRDefault="00BE05C2" w:rsidP="00B90C63">
            <w:pPr>
              <w:spacing w:before="80"/>
              <w:rPr>
                <w:b/>
                <w:noProof w:val="0"/>
                <w:sz w:val="24"/>
                <w:rtl/>
              </w:rPr>
            </w:pPr>
          </w:p>
        </w:tc>
        <w:tc>
          <w:tcPr>
            <w:tcW w:w="3269" w:type="dxa"/>
          </w:tcPr>
          <w:p w:rsidR="00BE05C2" w:rsidRPr="00B90C63" w:rsidRDefault="00BE05C2" w:rsidP="00B90C63">
            <w:pPr>
              <w:spacing w:before="80"/>
              <w:rPr>
                <w:b/>
                <w:noProof w:val="0"/>
                <w:sz w:val="24"/>
                <w:rtl/>
              </w:rPr>
            </w:pPr>
          </w:p>
        </w:tc>
        <w:tc>
          <w:tcPr>
            <w:tcW w:w="1125" w:type="dxa"/>
          </w:tcPr>
          <w:p w:rsidR="00BE05C2" w:rsidRPr="00B90C63" w:rsidRDefault="00BE05C2" w:rsidP="00B90C63">
            <w:pPr>
              <w:spacing w:before="80"/>
              <w:rPr>
                <w:b/>
                <w:noProof w:val="0"/>
                <w:sz w:val="24"/>
                <w:rtl/>
              </w:rPr>
            </w:pPr>
          </w:p>
        </w:tc>
        <w:tc>
          <w:tcPr>
            <w:tcW w:w="2394" w:type="dxa"/>
          </w:tcPr>
          <w:p w:rsidR="00BE05C2" w:rsidRPr="00B90C63" w:rsidRDefault="00BE05C2" w:rsidP="00B90C63">
            <w:pPr>
              <w:spacing w:before="80"/>
              <w:rPr>
                <w:b/>
                <w:noProof w:val="0"/>
                <w:sz w:val="24"/>
                <w:rtl/>
              </w:rPr>
            </w:pPr>
          </w:p>
        </w:tc>
        <w:tc>
          <w:tcPr>
            <w:tcW w:w="1362" w:type="dxa"/>
          </w:tcPr>
          <w:p w:rsidR="00BE05C2" w:rsidRPr="00B90C63" w:rsidRDefault="00BE05C2" w:rsidP="00B90C63">
            <w:pPr>
              <w:spacing w:before="80"/>
              <w:rPr>
                <w:b/>
                <w:noProof w:val="0"/>
                <w:sz w:val="24"/>
                <w:rtl/>
              </w:rPr>
            </w:pPr>
          </w:p>
        </w:tc>
        <w:tc>
          <w:tcPr>
            <w:tcW w:w="2198" w:type="dxa"/>
          </w:tcPr>
          <w:p w:rsidR="00BE05C2" w:rsidRPr="00B90C63" w:rsidRDefault="00BE05C2" w:rsidP="00B90C63">
            <w:pPr>
              <w:spacing w:before="80"/>
              <w:rPr>
                <w:b/>
                <w:noProof w:val="0"/>
                <w:sz w:val="24"/>
                <w:rtl/>
              </w:rPr>
            </w:pPr>
          </w:p>
        </w:tc>
        <w:tc>
          <w:tcPr>
            <w:tcW w:w="1292" w:type="dxa"/>
          </w:tcPr>
          <w:p w:rsidR="00BE05C2" w:rsidRPr="00B90C63" w:rsidRDefault="00BE05C2" w:rsidP="00B90C63">
            <w:pPr>
              <w:spacing w:before="80"/>
              <w:rPr>
                <w:b/>
                <w:noProof w:val="0"/>
                <w:sz w:val="24"/>
                <w:rtl/>
              </w:rPr>
            </w:pPr>
          </w:p>
        </w:tc>
        <w:tc>
          <w:tcPr>
            <w:tcW w:w="1260" w:type="dxa"/>
          </w:tcPr>
          <w:p w:rsidR="00BE05C2" w:rsidRPr="00B90C63" w:rsidRDefault="00BE05C2" w:rsidP="00B90C63">
            <w:pPr>
              <w:spacing w:before="80"/>
              <w:rPr>
                <w:b/>
                <w:noProof w:val="0"/>
                <w:sz w:val="24"/>
                <w:rtl/>
              </w:rPr>
            </w:pPr>
          </w:p>
        </w:tc>
      </w:tr>
    </w:tbl>
    <w:p w:rsidR="00BE05C2" w:rsidRDefault="00BE05C2" w:rsidP="00BE05C2">
      <w:pPr>
        <w:ind w:firstLine="566"/>
        <w:rPr>
          <w:rFonts w:ascii="Arial" w:hAnsi="Arial"/>
          <w:highlight w:val="yellow"/>
          <w:rtl/>
        </w:rPr>
      </w:pPr>
    </w:p>
    <w:p w:rsidR="00BE05C2" w:rsidRDefault="00BE05C2" w:rsidP="00BE05C2">
      <w:pPr>
        <w:bidi w:val="0"/>
        <w:ind w:firstLine="566"/>
      </w:pPr>
      <w:r>
        <w:rPr>
          <w:highlight w:val="yellow"/>
        </w:rPr>
        <w:t>* Specify</w:t>
      </w:r>
      <w:r w:rsidRPr="000130CF">
        <w:rPr>
          <w:highlight w:val="yellow"/>
        </w:rPr>
        <w:t xml:space="preserve"> the </w:t>
      </w:r>
      <w:r>
        <w:rPr>
          <w:highlight w:val="yellow"/>
        </w:rPr>
        <w:t>standard/reference</w:t>
      </w:r>
      <w:r w:rsidRPr="000130CF">
        <w:rPr>
          <w:highlight w:val="yellow"/>
        </w:rPr>
        <w:t xml:space="preserve"> document as written in the scope of accreditation (not the number of procedure/organization number)</w:t>
      </w:r>
    </w:p>
    <w:p w:rsidR="00BE05C2" w:rsidRDefault="00BE05C2" w:rsidP="00EE5879">
      <w:pPr>
        <w:rPr>
          <w:noProof w:val="0"/>
          <w:sz w:val="24"/>
          <w:rtl/>
        </w:rPr>
        <w:sectPr w:rsidR="00BE05C2" w:rsidSect="00BE05C2">
          <w:endnotePr>
            <w:numFmt w:val="lowerLetter"/>
          </w:endnotePr>
          <w:type w:val="continuous"/>
          <w:pgSz w:w="16838" w:h="11906" w:orient="landscape" w:code="9"/>
          <w:pgMar w:top="567" w:right="1701" w:bottom="1134" w:left="1134" w:header="454" w:footer="799" w:gutter="0"/>
          <w:cols w:space="720"/>
          <w:bidi/>
          <w:rtlGutter/>
        </w:sectPr>
      </w:pPr>
    </w:p>
    <w:p w:rsidR="00EE5879" w:rsidRPr="006F0E8B" w:rsidRDefault="00EE5879" w:rsidP="00BE05C2">
      <w:pPr>
        <w:rPr>
          <w:noProof w:val="0"/>
          <w:sz w:val="24"/>
          <w:rtl/>
        </w:rPr>
      </w:pPr>
    </w:p>
    <w:p w:rsidR="00BE05C2" w:rsidRPr="00BE05C2" w:rsidRDefault="00BE05C2" w:rsidP="00BE05C2">
      <w:pPr>
        <w:tabs>
          <w:tab w:val="left" w:pos="8004"/>
          <w:tab w:val="left" w:pos="9921"/>
        </w:tabs>
        <w:bidi w:val="0"/>
        <w:ind w:right="284"/>
        <w:rPr>
          <w:noProof w:val="0"/>
          <w:sz w:val="24"/>
          <w:u w:val="single"/>
        </w:rPr>
      </w:pPr>
      <w:r w:rsidRPr="00BE05C2">
        <w:rPr>
          <w:rFonts w:hint="cs"/>
          <w:noProof w:val="0"/>
          <w:sz w:val="24"/>
          <w:u w:val="single"/>
        </w:rPr>
        <w:t>P</w:t>
      </w:r>
      <w:r w:rsidRPr="00BE05C2">
        <w:rPr>
          <w:noProof w:val="0"/>
          <w:sz w:val="24"/>
          <w:u w:val="single"/>
        </w:rPr>
        <w:t>lanning assessments for a multi-site organization</w:t>
      </w:r>
    </w:p>
    <w:p w:rsidR="00BE05C2" w:rsidRPr="0035736B" w:rsidRDefault="00BE05C2" w:rsidP="00BE05C2">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BE05C2" w:rsidRPr="0035736B" w:rsidTr="00231C72">
        <w:trPr>
          <w:trHeight w:val="230"/>
        </w:trPr>
        <w:tc>
          <w:tcPr>
            <w:tcW w:w="1692" w:type="dxa"/>
          </w:tcPr>
          <w:p w:rsidR="00BE05C2" w:rsidRPr="0035736B" w:rsidRDefault="00BE05C2" w:rsidP="00231C72">
            <w:pPr>
              <w:rPr>
                <w:rFonts w:ascii="Arial" w:hAnsi="Arial"/>
                <w:noProof w:val="0"/>
                <w:sz w:val="24"/>
                <w:rtl/>
              </w:rPr>
            </w:pP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BE05C2" w:rsidRPr="00C4168B" w:rsidRDefault="00BE05C2" w:rsidP="00231C72">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1</w:t>
            </w:r>
            <w:r w:rsidRPr="00C4168B">
              <w:rPr>
                <w:rFonts w:asciiTheme="majorBidi" w:hAnsiTheme="majorBidi" w:cstheme="majorBidi"/>
                <w:noProof w:val="0"/>
                <w:szCs w:val="22"/>
                <w:lang w:eastAsia="ja-JP"/>
              </w:rPr>
              <w:t>Site</w:t>
            </w:r>
          </w:p>
        </w:tc>
        <w:tc>
          <w:tcPr>
            <w:tcW w:w="1546" w:type="dxa"/>
          </w:tcPr>
          <w:p w:rsidR="00BE05C2" w:rsidRPr="00C4168B" w:rsidRDefault="00BE05C2" w:rsidP="00231C72">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2 </w:t>
            </w:r>
            <w:r w:rsidRPr="00C4168B">
              <w:rPr>
                <w:rFonts w:asciiTheme="majorBidi" w:hAnsiTheme="majorBidi" w:cstheme="majorBidi"/>
                <w:noProof w:val="0"/>
                <w:szCs w:val="22"/>
                <w:lang w:eastAsia="ja-JP"/>
              </w:rPr>
              <w:t>Site</w:t>
            </w:r>
          </w:p>
        </w:tc>
        <w:tc>
          <w:tcPr>
            <w:tcW w:w="1546" w:type="dxa"/>
          </w:tcPr>
          <w:p w:rsidR="00BE05C2" w:rsidRPr="00C4168B" w:rsidRDefault="00BE05C2" w:rsidP="00231C72">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3 </w:t>
            </w:r>
            <w:r w:rsidRPr="00C4168B">
              <w:rPr>
                <w:rFonts w:asciiTheme="majorBidi" w:hAnsiTheme="majorBidi" w:cstheme="majorBidi"/>
                <w:noProof w:val="0"/>
                <w:szCs w:val="22"/>
                <w:lang w:eastAsia="ja-JP"/>
              </w:rPr>
              <w:t>Site</w:t>
            </w:r>
          </w:p>
        </w:tc>
        <w:tc>
          <w:tcPr>
            <w:tcW w:w="1547" w:type="dxa"/>
          </w:tcPr>
          <w:p w:rsidR="00BE05C2" w:rsidRPr="00C4168B" w:rsidRDefault="00BE05C2" w:rsidP="00231C72">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4 </w:t>
            </w:r>
            <w:r w:rsidRPr="00C4168B">
              <w:rPr>
                <w:rFonts w:asciiTheme="majorBidi" w:hAnsiTheme="majorBidi" w:cstheme="majorBidi"/>
                <w:noProof w:val="0"/>
                <w:szCs w:val="22"/>
                <w:lang w:eastAsia="ja-JP"/>
              </w:rPr>
              <w:t>Site</w:t>
            </w:r>
          </w:p>
        </w:tc>
        <w:tc>
          <w:tcPr>
            <w:tcW w:w="1361" w:type="dxa"/>
          </w:tcPr>
          <w:p w:rsidR="00BE05C2" w:rsidRPr="00C4168B" w:rsidRDefault="00BE05C2" w:rsidP="00231C72">
            <w:pPr>
              <w:jc w:val="center"/>
              <w:rPr>
                <w:rFonts w:asciiTheme="majorBidi" w:hAnsiTheme="majorBidi" w:cstheme="majorBidi"/>
                <w:noProof w:val="0"/>
                <w:sz w:val="24"/>
              </w:rPr>
            </w:pPr>
            <w:r w:rsidRPr="00C4168B">
              <w:rPr>
                <w:rFonts w:asciiTheme="majorBidi" w:hAnsiTheme="majorBidi" w:cstheme="majorBidi"/>
                <w:noProof w:val="0"/>
                <w:sz w:val="24"/>
                <w:rtl/>
              </w:rPr>
              <w:t>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BE05C2" w:rsidRPr="0035736B" w:rsidTr="00231C72">
        <w:trPr>
          <w:trHeight w:val="278"/>
        </w:trPr>
        <w:tc>
          <w:tcPr>
            <w:tcW w:w="1692" w:type="dxa"/>
          </w:tcPr>
          <w:p w:rsidR="00BE05C2" w:rsidRPr="00934A2B" w:rsidRDefault="00BE05C2" w:rsidP="00231C72">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231C72">
        <w:trPr>
          <w:trHeight w:val="278"/>
        </w:trPr>
        <w:tc>
          <w:tcPr>
            <w:tcW w:w="1692" w:type="dxa"/>
          </w:tcPr>
          <w:p w:rsidR="00BE05C2" w:rsidRPr="00934A2B" w:rsidRDefault="00BE05C2" w:rsidP="00231C72">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231C72">
        <w:trPr>
          <w:trHeight w:val="242"/>
        </w:trPr>
        <w:tc>
          <w:tcPr>
            <w:tcW w:w="1692" w:type="dxa"/>
          </w:tcPr>
          <w:p w:rsidR="00BE05C2" w:rsidRPr="00934A2B" w:rsidRDefault="00BE05C2" w:rsidP="00231C72">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231C72">
        <w:trPr>
          <w:trHeight w:val="242"/>
        </w:trPr>
        <w:tc>
          <w:tcPr>
            <w:tcW w:w="1692" w:type="dxa"/>
          </w:tcPr>
          <w:p w:rsidR="00BE05C2" w:rsidRPr="00934A2B" w:rsidRDefault="00BE05C2" w:rsidP="00231C72">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231C72">
        <w:trPr>
          <w:trHeight w:val="483"/>
        </w:trPr>
        <w:tc>
          <w:tcPr>
            <w:tcW w:w="1692" w:type="dxa"/>
          </w:tcPr>
          <w:p w:rsidR="00BE05C2" w:rsidRPr="00BE05C2" w:rsidRDefault="00BE05C2" w:rsidP="00BE05C2">
            <w:pPr>
              <w:bidi w:val="0"/>
              <w:jc w:val="center"/>
              <w:rPr>
                <w:rFonts w:ascii="Arial" w:hAnsi="Arial"/>
                <w:b/>
                <w:bCs/>
                <w:noProof w:val="0"/>
                <w:szCs w:val="22"/>
                <w:rtl/>
              </w:rPr>
            </w:pPr>
            <w:r w:rsidRPr="00BE05C2">
              <w:rPr>
                <w:rFonts w:asciiTheme="majorBidi" w:hAnsiTheme="majorBidi" w:cstheme="majorBidi"/>
                <w:b/>
                <w:bCs/>
                <w:noProof w:val="0"/>
                <w:sz w:val="20"/>
                <w:szCs w:val="20"/>
                <w:lang w:eastAsia="ja-JP"/>
              </w:rPr>
              <w:t>T</w:t>
            </w:r>
            <w:r>
              <w:rPr>
                <w:rFonts w:asciiTheme="majorBidi" w:hAnsiTheme="majorBidi" w:cstheme="majorBidi"/>
                <w:b/>
                <w:bCs/>
                <w:noProof w:val="0"/>
                <w:sz w:val="20"/>
                <w:szCs w:val="20"/>
                <w:lang w:eastAsia="ja-JP"/>
              </w:rPr>
              <w:t xml:space="preserve">otal number </w:t>
            </w:r>
            <w:r w:rsidRPr="00BE05C2">
              <w:rPr>
                <w:rFonts w:asciiTheme="majorBidi" w:hAnsiTheme="majorBidi" w:cstheme="majorBidi"/>
                <w:b/>
                <w:bCs/>
                <w:noProof w:val="0"/>
                <w:sz w:val="20"/>
                <w:szCs w:val="20"/>
                <w:lang w:eastAsia="ja-JP"/>
              </w:rPr>
              <w:t>of technologies</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bl>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94308" w:rsidRPr="0035736B" w:rsidTr="00A6611E">
        <w:trPr>
          <w:cantSplit/>
        </w:trPr>
        <w:tc>
          <w:tcPr>
            <w:tcW w:w="2977" w:type="dxa"/>
            <w:vAlign w:val="center"/>
          </w:tcPr>
          <w:p w:rsidR="00294308" w:rsidRPr="0035736B" w:rsidRDefault="00294308" w:rsidP="00EA335C">
            <w:pPr>
              <w:spacing w:before="60" w:line="276" w:lineRule="auto"/>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94308" w:rsidRPr="00B90C63" w:rsidRDefault="00294308" w:rsidP="00B90C63">
            <w:pPr>
              <w:spacing w:before="80"/>
              <w:rPr>
                <w:b/>
                <w:noProof w:val="0"/>
                <w:sz w:val="24"/>
                <w:rtl/>
              </w:rPr>
            </w:pPr>
          </w:p>
          <w:p w:rsidR="00033EB4" w:rsidRPr="00B90C63" w:rsidRDefault="00033EB4" w:rsidP="00B90C63">
            <w:pPr>
              <w:spacing w:before="80"/>
              <w:rPr>
                <w:b/>
                <w:noProof w:val="0"/>
                <w:sz w:val="24"/>
              </w:rPr>
            </w:pPr>
          </w:p>
          <w:p w:rsidR="00033EB4" w:rsidRPr="00B90C63" w:rsidRDefault="00033EB4" w:rsidP="00B90C63">
            <w:pPr>
              <w:spacing w:before="80"/>
              <w:rPr>
                <w:b/>
                <w:noProof w:val="0"/>
                <w:sz w:val="24"/>
              </w:rPr>
            </w:pPr>
          </w:p>
          <w:p w:rsidR="00033EB4" w:rsidRPr="00B90C63" w:rsidRDefault="00033EB4" w:rsidP="00B90C63">
            <w:pPr>
              <w:spacing w:before="80"/>
              <w:rPr>
                <w:b/>
                <w:noProof w:val="0"/>
                <w:sz w:val="24"/>
              </w:rPr>
            </w:pPr>
          </w:p>
        </w:tc>
        <w:tc>
          <w:tcPr>
            <w:tcW w:w="3686" w:type="dxa"/>
            <w:vAlign w:val="center"/>
          </w:tcPr>
          <w:p w:rsidR="00294308" w:rsidRPr="0035736B" w:rsidRDefault="00294308" w:rsidP="00EA335C">
            <w:pPr>
              <w:spacing w:before="60" w:line="276" w:lineRule="auto"/>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EA335C">
            <w:pPr>
              <w:spacing w:before="60" w:line="276" w:lineRule="auto"/>
              <w:rPr>
                <w:noProof w:val="0"/>
                <w:sz w:val="24"/>
                <w:rtl/>
              </w:rPr>
            </w:pPr>
            <w:r w:rsidRPr="0035736B">
              <w:rPr>
                <w:noProof w:val="0"/>
                <w:sz w:val="24"/>
                <w:rtl/>
              </w:rPr>
              <w:t xml:space="preserve">הבודק המוביל </w:t>
            </w:r>
          </w:p>
          <w:p w:rsidR="00033EB4" w:rsidRPr="0035736B" w:rsidRDefault="00033EB4" w:rsidP="00EA335C">
            <w:pPr>
              <w:spacing w:before="60" w:line="276" w:lineRule="auto"/>
              <w:rPr>
                <w:noProof w:val="0"/>
                <w:sz w:val="24"/>
                <w:rtl/>
              </w:rPr>
            </w:pPr>
          </w:p>
          <w:p w:rsidR="00294308" w:rsidRPr="0035736B" w:rsidRDefault="00294308" w:rsidP="00EA335C">
            <w:pPr>
              <w:spacing w:before="60" w:line="276" w:lineRule="auto"/>
              <w:rPr>
                <w:noProof w:val="0"/>
                <w:sz w:val="24"/>
              </w:rPr>
            </w:pPr>
            <w:r w:rsidRPr="0035736B">
              <w:rPr>
                <w:rFonts w:hint="cs"/>
                <w:noProof w:val="0"/>
                <w:sz w:val="24"/>
                <w:rtl/>
              </w:rPr>
              <w:t>חתימה ותאריך</w:t>
            </w:r>
          </w:p>
        </w:tc>
        <w:tc>
          <w:tcPr>
            <w:tcW w:w="2977" w:type="dxa"/>
          </w:tcPr>
          <w:p w:rsidR="00294308" w:rsidRPr="00B90C63" w:rsidRDefault="00294308" w:rsidP="00B90C63">
            <w:pPr>
              <w:spacing w:before="80"/>
              <w:rPr>
                <w:b/>
                <w:noProof w:val="0"/>
                <w:sz w:val="24"/>
              </w:rPr>
            </w:pPr>
          </w:p>
        </w:tc>
        <w:tc>
          <w:tcPr>
            <w:tcW w:w="3686" w:type="dxa"/>
            <w:vAlign w:val="center"/>
          </w:tcPr>
          <w:p w:rsidR="00294308" w:rsidRDefault="00294308" w:rsidP="00EA335C">
            <w:pPr>
              <w:spacing w:before="60" w:line="276" w:lineRule="auto"/>
              <w:jc w:val="right"/>
              <w:rPr>
                <w:bCs/>
                <w:noProof w:val="0"/>
                <w:sz w:val="24"/>
              </w:rPr>
            </w:pPr>
            <w:r w:rsidRPr="0035736B">
              <w:rPr>
                <w:bCs/>
                <w:noProof w:val="0"/>
                <w:sz w:val="24"/>
              </w:rPr>
              <w:t xml:space="preserve">Leader Assessor </w:t>
            </w:r>
          </w:p>
          <w:p w:rsidR="00033EB4" w:rsidRPr="0035736B" w:rsidRDefault="00033EB4" w:rsidP="00EA335C">
            <w:pPr>
              <w:spacing w:before="60" w:line="276" w:lineRule="auto"/>
              <w:jc w:val="right"/>
              <w:rPr>
                <w:bCs/>
                <w:noProof w:val="0"/>
                <w:sz w:val="24"/>
                <w:rtl/>
              </w:rPr>
            </w:pPr>
          </w:p>
          <w:p w:rsidR="00294308" w:rsidRPr="0035736B" w:rsidRDefault="00294308" w:rsidP="00EA335C">
            <w:pPr>
              <w:spacing w:before="60" w:line="276" w:lineRule="auto"/>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EA335C">
            <w:pPr>
              <w:spacing w:line="276" w:lineRule="auto"/>
              <w:rPr>
                <w:b/>
                <w:noProof w:val="0"/>
                <w:sz w:val="24"/>
                <w:rtl/>
              </w:rPr>
            </w:pPr>
            <w:r w:rsidRPr="0035736B">
              <w:rPr>
                <w:rFonts w:hint="cs"/>
                <w:b/>
                <w:noProof w:val="0"/>
                <w:sz w:val="24"/>
                <w:rtl/>
              </w:rPr>
              <w:t xml:space="preserve">סמנכ"ל/ראש אגף או ממלא מקום </w:t>
            </w:r>
          </w:p>
          <w:p w:rsidR="00EE5879" w:rsidRPr="0035736B" w:rsidRDefault="00EE5879" w:rsidP="00EA335C">
            <w:pPr>
              <w:spacing w:line="276" w:lineRule="auto"/>
              <w:rPr>
                <w:b/>
                <w:noProof w:val="0"/>
                <w:sz w:val="24"/>
                <w:rtl/>
              </w:rPr>
            </w:pPr>
          </w:p>
          <w:p w:rsidR="00EE5879" w:rsidRPr="0035736B" w:rsidRDefault="00EE5879" w:rsidP="00EA335C">
            <w:pPr>
              <w:spacing w:line="276" w:lineRule="auto"/>
              <w:rPr>
                <w:noProof w:val="0"/>
                <w:sz w:val="24"/>
                <w:rtl/>
              </w:rPr>
            </w:pPr>
            <w:r w:rsidRPr="0035736B">
              <w:rPr>
                <w:rFonts w:hint="cs"/>
                <w:b/>
                <w:noProof w:val="0"/>
                <w:sz w:val="24"/>
                <w:rtl/>
              </w:rPr>
              <w:t>חתימה ותאריך</w:t>
            </w:r>
          </w:p>
        </w:tc>
        <w:tc>
          <w:tcPr>
            <w:tcW w:w="2977" w:type="dxa"/>
            <w:vAlign w:val="center"/>
          </w:tcPr>
          <w:p w:rsidR="00EE5879" w:rsidRPr="00B90C63" w:rsidRDefault="00EE5879" w:rsidP="00B90C63">
            <w:pPr>
              <w:spacing w:before="80"/>
              <w:rPr>
                <w:b/>
                <w:noProof w:val="0"/>
                <w:sz w:val="24"/>
              </w:rPr>
            </w:pPr>
          </w:p>
        </w:tc>
        <w:tc>
          <w:tcPr>
            <w:tcW w:w="3686" w:type="dxa"/>
            <w:vAlign w:val="center"/>
          </w:tcPr>
          <w:p w:rsidR="00EE5879" w:rsidRPr="0035736B" w:rsidRDefault="00EE5879" w:rsidP="00EA335C">
            <w:pPr>
              <w:bidi w:val="0"/>
              <w:spacing w:before="60" w:line="276" w:lineRule="auto"/>
              <w:rPr>
                <w:bCs/>
                <w:noProof w:val="0"/>
                <w:sz w:val="24"/>
              </w:rPr>
            </w:pPr>
            <w:r w:rsidRPr="0035736B">
              <w:rPr>
                <w:bCs/>
                <w:noProof w:val="0"/>
                <w:sz w:val="24"/>
              </w:rPr>
              <w:t xml:space="preserve">Deputy General Director/Head of Division or Deputy </w:t>
            </w:r>
          </w:p>
          <w:p w:rsidR="00EE5879" w:rsidRPr="0035736B" w:rsidRDefault="00EE5879" w:rsidP="00EA335C">
            <w:pPr>
              <w:bidi w:val="0"/>
              <w:spacing w:before="60" w:line="276" w:lineRule="auto"/>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2858D8" w:rsidRPr="00B90C63" w:rsidRDefault="002858D8">
      <w:pPr>
        <w:bidi w:val="0"/>
        <w:rPr>
          <w:noProof w:val="0"/>
          <w:sz w:val="32"/>
          <w:szCs w:val="32"/>
          <w:rtl/>
        </w:rPr>
      </w:pPr>
      <w:r w:rsidRPr="00B90C63">
        <w:rPr>
          <w:noProof w:val="0"/>
          <w:sz w:val="32"/>
          <w:szCs w:val="32"/>
          <w:rtl/>
        </w:rPr>
        <w:br w:type="page"/>
      </w:r>
    </w:p>
    <w:p w:rsidR="002858D8" w:rsidRPr="00E12224" w:rsidRDefault="002858D8" w:rsidP="002858D8">
      <w:pPr>
        <w:bidi w:val="0"/>
        <w:spacing w:after="120"/>
        <w:ind w:left="-514" w:right="-540"/>
        <w:jc w:val="center"/>
        <w:rPr>
          <w:b/>
          <w:bCs/>
          <w:noProof w:val="0"/>
          <w:sz w:val="32"/>
          <w:szCs w:val="32"/>
          <w:u w:val="single"/>
          <w:rtl/>
        </w:rPr>
      </w:pPr>
      <w:r>
        <w:rPr>
          <w:b/>
          <w:bCs/>
          <w:noProof w:val="0"/>
          <w:sz w:val="32"/>
          <w:szCs w:val="32"/>
          <w:u w:val="single"/>
        </w:rPr>
        <w:t>Assessment Report</w:t>
      </w:r>
    </w:p>
    <w:p w:rsidR="002858D8" w:rsidRPr="0035736B" w:rsidRDefault="002858D8" w:rsidP="002858D8">
      <w:pPr>
        <w:ind w:left="360"/>
        <w:rPr>
          <w:noProof w:val="0"/>
          <w:sz w:val="24"/>
          <w:rtl/>
        </w:rPr>
      </w:pPr>
    </w:p>
    <w:p w:rsidR="002858D8" w:rsidRDefault="002858D8" w:rsidP="002858D8">
      <w:pPr>
        <w:bidi w:val="0"/>
        <w:rPr>
          <w:b/>
          <w:bCs/>
          <w:noProof w:val="0"/>
          <w:sz w:val="24"/>
          <w:rtl/>
        </w:rPr>
      </w:pPr>
      <w:r>
        <w:rPr>
          <w:b/>
          <w:bCs/>
          <w:noProof w:val="0"/>
          <w:sz w:val="24"/>
        </w:rPr>
        <w:t>Assessment Summary</w:t>
      </w:r>
    </w:p>
    <w:p w:rsidR="002858D8" w:rsidRDefault="002858D8" w:rsidP="002858D8">
      <w:pPr>
        <w:bidi w:val="0"/>
        <w:rPr>
          <w:rFonts w:asciiTheme="majorBidi" w:hAnsiTheme="majorBidi" w:cstheme="majorBidi"/>
          <w:i/>
          <w:iCs/>
          <w:szCs w:val="22"/>
        </w:rPr>
      </w:pPr>
      <w:r w:rsidRPr="0088657B">
        <w:rPr>
          <w:rFonts w:asciiTheme="majorBidi" w:hAnsiTheme="majorBidi" w:cstheme="majorBidi"/>
          <w:szCs w:val="22"/>
          <w:u w:val="single"/>
        </w:rPr>
        <w:t>Background on the laborator</w:t>
      </w:r>
      <w:r>
        <w:rPr>
          <w:rFonts w:asciiTheme="majorBidi" w:hAnsiTheme="majorBidi" w:cstheme="majorBidi"/>
          <w:szCs w:val="22"/>
          <w:u w:val="single"/>
        </w:rPr>
        <w:t>y:</w:t>
      </w:r>
      <w:r w:rsidRPr="00D131D5">
        <w:rPr>
          <w:rFonts w:asciiTheme="majorBidi" w:hAnsiTheme="majorBidi" w:cstheme="majorBidi"/>
          <w:i/>
          <w:iCs/>
          <w:szCs w:val="22"/>
        </w:rPr>
        <w:t xml:space="preserve">                                                                     </w:t>
      </w:r>
    </w:p>
    <w:p w:rsidR="002858D8" w:rsidRDefault="002858D8" w:rsidP="002858D8">
      <w:pPr>
        <w:bidi w:val="0"/>
        <w:rPr>
          <w:rFonts w:asciiTheme="majorBidi" w:hAnsiTheme="majorBidi" w:cstheme="majorBidi"/>
          <w:i/>
          <w:iCs/>
          <w:szCs w:val="22"/>
        </w:rPr>
      </w:pPr>
      <w:r w:rsidRPr="00DE34C0">
        <w:rPr>
          <w:i/>
          <w:iCs/>
          <w:sz w:val="24"/>
        </w:rPr>
        <w:t>Instructions to the assessor</w:t>
      </w:r>
      <w:r>
        <w:rPr>
          <w:rFonts w:asciiTheme="majorBidi" w:hAnsiTheme="majorBidi" w:cstheme="majorBidi"/>
          <w:i/>
          <w:iCs/>
          <w:szCs w:val="22"/>
        </w:rPr>
        <w:t>:</w:t>
      </w:r>
    </w:p>
    <w:p w:rsidR="002858D8" w:rsidRDefault="002858D8" w:rsidP="002858D8">
      <w:pPr>
        <w:bidi w:val="0"/>
        <w:rPr>
          <w:rFonts w:asciiTheme="majorBidi" w:hAnsiTheme="majorBidi" w:cstheme="majorBidi"/>
          <w:i/>
          <w:iCs/>
          <w:szCs w:val="22"/>
        </w:rPr>
      </w:pPr>
      <w:r>
        <w:rPr>
          <w:rFonts w:asciiTheme="majorBidi" w:hAnsiTheme="majorBidi" w:cstheme="majorBidi"/>
          <w:i/>
          <w:iCs/>
          <w:szCs w:val="22"/>
        </w:rPr>
        <w:t>The summary shall include</w:t>
      </w:r>
      <w:r>
        <w:t xml:space="preserve"> </w:t>
      </w:r>
      <w:r>
        <w:rPr>
          <w:rFonts w:asciiTheme="majorBidi" w:hAnsiTheme="majorBidi" w:cstheme="majorBidi"/>
          <w:i/>
          <w:iCs/>
          <w:szCs w:val="22"/>
        </w:rPr>
        <w:t xml:space="preserve">the </w:t>
      </w:r>
      <w:r w:rsidRPr="00D131D5">
        <w:rPr>
          <w:rFonts w:asciiTheme="majorBidi" w:hAnsiTheme="majorBidi" w:cstheme="majorBidi"/>
          <w:i/>
          <w:iCs/>
          <w:szCs w:val="22"/>
        </w:rPr>
        <w:t xml:space="preserve">following points </w:t>
      </w:r>
      <w:r>
        <w:rPr>
          <w:rFonts w:asciiTheme="majorBidi" w:hAnsiTheme="majorBidi" w:cstheme="majorBidi"/>
          <w:i/>
          <w:iCs/>
          <w:szCs w:val="22"/>
        </w:rPr>
        <w:t>(t</w:t>
      </w:r>
      <w:r w:rsidRPr="00D131D5">
        <w:rPr>
          <w:rFonts w:asciiTheme="majorBidi" w:hAnsiTheme="majorBidi" w:cstheme="majorBidi"/>
          <w:i/>
          <w:iCs/>
          <w:szCs w:val="22"/>
        </w:rPr>
        <w:t>he organization may be requested to prepare a summary</w:t>
      </w:r>
      <w:r>
        <w:rPr>
          <w:rFonts w:asciiTheme="majorBidi" w:hAnsiTheme="majorBidi" w:cstheme="majorBidi"/>
          <w:i/>
          <w:iCs/>
          <w:szCs w:val="22"/>
        </w:rPr>
        <w:t>. The request</w:t>
      </w:r>
      <w:r w:rsidRPr="00D131D5">
        <w:rPr>
          <w:rFonts w:asciiTheme="majorBidi" w:hAnsiTheme="majorBidi" w:cstheme="majorBidi"/>
          <w:i/>
          <w:iCs/>
          <w:szCs w:val="22"/>
        </w:rPr>
        <w:t xml:space="preserve"> </w:t>
      </w:r>
      <w:r>
        <w:rPr>
          <w:rFonts w:asciiTheme="majorBidi" w:hAnsiTheme="majorBidi" w:cstheme="majorBidi"/>
          <w:i/>
          <w:iCs/>
          <w:szCs w:val="22"/>
        </w:rPr>
        <w:t>shall</w:t>
      </w:r>
      <w:r w:rsidRPr="00D131D5">
        <w:rPr>
          <w:rFonts w:asciiTheme="majorBidi" w:hAnsiTheme="majorBidi" w:cstheme="majorBidi"/>
          <w:i/>
          <w:iCs/>
          <w:szCs w:val="22"/>
        </w:rPr>
        <w:t xml:space="preserve"> be referred to as part of preliminary preparations for the assessment</w:t>
      </w:r>
      <w:r>
        <w:rPr>
          <w:rFonts w:asciiTheme="majorBidi" w:hAnsiTheme="majorBidi" w:cstheme="majorBidi"/>
          <w:i/>
          <w:iCs/>
          <w:szCs w:val="22"/>
        </w:rPr>
        <w:t xml:space="preserve"> in form number T2-623001-05):</w:t>
      </w:r>
    </w:p>
    <w:p w:rsidR="002858D8" w:rsidRDefault="002858D8" w:rsidP="002858D8">
      <w:pPr>
        <w:pStyle w:val="af8"/>
        <w:numPr>
          <w:ilvl w:val="0"/>
          <w:numId w:val="13"/>
        </w:numPr>
        <w:bidi w:val="0"/>
        <w:rPr>
          <w:rFonts w:asciiTheme="majorBidi" w:hAnsiTheme="majorBidi" w:cstheme="majorBidi"/>
          <w:i/>
          <w:iCs/>
        </w:rPr>
      </w:pPr>
      <w:r>
        <w:rPr>
          <w:rFonts w:asciiTheme="majorBidi" w:hAnsiTheme="majorBidi" w:cstheme="majorBidi"/>
          <w:i/>
          <w:iCs/>
        </w:rPr>
        <w:t>Changes in personnel;</w:t>
      </w:r>
    </w:p>
    <w:p w:rsidR="002858D8" w:rsidRDefault="002858D8" w:rsidP="002858D8">
      <w:pPr>
        <w:pStyle w:val="af8"/>
        <w:numPr>
          <w:ilvl w:val="0"/>
          <w:numId w:val="13"/>
        </w:numPr>
        <w:bidi w:val="0"/>
        <w:rPr>
          <w:rFonts w:asciiTheme="majorBidi" w:hAnsiTheme="majorBidi" w:cstheme="majorBidi"/>
          <w:i/>
          <w:iCs/>
        </w:rPr>
      </w:pPr>
      <w:r>
        <w:rPr>
          <w:rFonts w:asciiTheme="majorBidi" w:hAnsiTheme="majorBidi" w:cstheme="majorBidi"/>
          <w:i/>
          <w:iCs/>
        </w:rPr>
        <w:t>Workload compared to previous assessment, changes in personnel;</w:t>
      </w:r>
    </w:p>
    <w:p w:rsidR="002858D8" w:rsidRDefault="002858D8" w:rsidP="002858D8">
      <w:pPr>
        <w:pStyle w:val="af8"/>
        <w:numPr>
          <w:ilvl w:val="0"/>
          <w:numId w:val="13"/>
        </w:numPr>
        <w:bidi w:val="0"/>
        <w:rPr>
          <w:rFonts w:asciiTheme="majorBidi" w:hAnsiTheme="majorBidi" w:cstheme="majorBidi"/>
          <w:i/>
          <w:iCs/>
        </w:rPr>
      </w:pPr>
      <w:r>
        <w:rPr>
          <w:rFonts w:asciiTheme="majorBidi" w:hAnsiTheme="majorBidi" w:cstheme="majorBidi"/>
          <w:i/>
          <w:iCs/>
        </w:rPr>
        <w:t>Changes in structure and environmental conditions;</w:t>
      </w:r>
    </w:p>
    <w:p w:rsidR="002858D8" w:rsidRDefault="002858D8" w:rsidP="002858D8">
      <w:pPr>
        <w:pStyle w:val="af8"/>
        <w:numPr>
          <w:ilvl w:val="0"/>
          <w:numId w:val="13"/>
        </w:numPr>
        <w:bidi w:val="0"/>
        <w:rPr>
          <w:rFonts w:asciiTheme="majorBidi" w:hAnsiTheme="majorBidi" w:cstheme="majorBidi"/>
          <w:i/>
          <w:iCs/>
        </w:rPr>
      </w:pPr>
      <w:r>
        <w:rPr>
          <w:rFonts w:asciiTheme="majorBidi" w:hAnsiTheme="majorBidi" w:cstheme="majorBidi"/>
          <w:i/>
          <w:iCs/>
        </w:rPr>
        <w:t>Fulfillment of objectives;</w:t>
      </w:r>
    </w:p>
    <w:p w:rsidR="002858D8" w:rsidRDefault="002858D8" w:rsidP="002858D8">
      <w:pPr>
        <w:pStyle w:val="af8"/>
        <w:numPr>
          <w:ilvl w:val="0"/>
          <w:numId w:val="13"/>
        </w:numPr>
        <w:bidi w:val="0"/>
        <w:rPr>
          <w:rFonts w:asciiTheme="majorBidi" w:hAnsiTheme="majorBidi" w:cstheme="majorBidi"/>
          <w:i/>
          <w:iCs/>
        </w:rPr>
      </w:pPr>
      <w:r w:rsidRPr="00D131D5">
        <w:rPr>
          <w:rFonts w:asciiTheme="majorBidi" w:hAnsiTheme="majorBidi" w:cstheme="majorBidi"/>
          <w:i/>
          <w:iCs/>
        </w:rPr>
        <w:t>Drawing lessons from the results of improved and collaborating with internal and external customers</w:t>
      </w:r>
      <w:r>
        <w:rPr>
          <w:rFonts w:asciiTheme="majorBidi" w:hAnsiTheme="majorBidi" w:cstheme="majorBidi"/>
          <w:i/>
          <w:iCs/>
        </w:rPr>
        <w:t>;</w:t>
      </w:r>
    </w:p>
    <w:p w:rsidR="002858D8" w:rsidRDefault="002858D8" w:rsidP="002858D8">
      <w:pPr>
        <w:pStyle w:val="af8"/>
        <w:numPr>
          <w:ilvl w:val="0"/>
          <w:numId w:val="13"/>
        </w:numPr>
        <w:bidi w:val="0"/>
        <w:rPr>
          <w:rFonts w:asciiTheme="majorBidi" w:hAnsiTheme="majorBidi" w:cstheme="majorBidi"/>
          <w:i/>
          <w:iCs/>
        </w:rPr>
      </w:pPr>
      <w:r>
        <w:rPr>
          <w:rFonts w:asciiTheme="majorBidi" w:hAnsiTheme="majorBidi" w:cstheme="majorBidi"/>
          <w:i/>
          <w:iCs/>
        </w:rPr>
        <w:t>Organization’s achievements;</w:t>
      </w:r>
    </w:p>
    <w:p w:rsidR="002858D8" w:rsidRPr="002858D8" w:rsidRDefault="002858D8" w:rsidP="002858D8">
      <w:pPr>
        <w:pStyle w:val="af8"/>
        <w:numPr>
          <w:ilvl w:val="0"/>
          <w:numId w:val="13"/>
        </w:numPr>
        <w:bidi w:val="0"/>
        <w:rPr>
          <w:rFonts w:asciiTheme="majorBidi" w:hAnsiTheme="majorBidi" w:cstheme="majorBidi"/>
          <w:i/>
          <w:iCs/>
        </w:rPr>
      </w:pPr>
      <w:r w:rsidRPr="002858D8">
        <w:rPr>
          <w:rFonts w:asciiTheme="majorBidi" w:hAnsiTheme="majorBidi" w:cstheme="majorBidi"/>
          <w:i/>
          <w:iCs/>
        </w:rPr>
        <w:t>Last accreditation date, assessment type and reasons for conducting it.</w:t>
      </w:r>
    </w:p>
    <w:p w:rsidR="002858D8" w:rsidRPr="002858D8" w:rsidRDefault="002858D8" w:rsidP="002858D8">
      <w:pPr>
        <w:bidi w:val="0"/>
        <w:rPr>
          <w:rFonts w:asciiTheme="majorBidi" w:hAnsiTheme="majorBidi" w:cstheme="majorBidi"/>
          <w:u w:val="single"/>
        </w:rPr>
      </w:pPr>
      <w:r w:rsidRPr="002858D8">
        <w:rPr>
          <w:rFonts w:asciiTheme="majorBidi" w:hAnsiTheme="majorBidi" w:cstheme="majorBidi"/>
          <w:u w:val="single"/>
        </w:rPr>
        <w:t>Planning vs. performance:</w:t>
      </w:r>
    </w:p>
    <w:p w:rsidR="002858D8" w:rsidRPr="002858D8" w:rsidRDefault="002858D8" w:rsidP="002858D8">
      <w:pPr>
        <w:bidi w:val="0"/>
        <w:rPr>
          <w:rFonts w:asciiTheme="majorBidi" w:hAnsiTheme="majorBidi" w:cstheme="majorBidi"/>
          <w:i/>
          <w:iCs/>
          <w:szCs w:val="22"/>
        </w:rPr>
      </w:pPr>
      <w:r w:rsidRPr="002858D8">
        <w:rPr>
          <w:rFonts w:asciiTheme="majorBidi" w:hAnsiTheme="majorBidi" w:cstheme="majorBidi"/>
          <w:i/>
          <w:iCs/>
        </w:rPr>
        <w:t>Instructions to the assessor</w:t>
      </w:r>
      <w:r w:rsidRPr="002858D8">
        <w:rPr>
          <w:rFonts w:asciiTheme="majorBidi" w:hAnsiTheme="majorBidi" w:cstheme="majorBidi"/>
          <w:i/>
          <w:iCs/>
          <w:szCs w:val="22"/>
        </w:rPr>
        <w:t>:</w:t>
      </w:r>
    </w:p>
    <w:p w:rsidR="002858D8" w:rsidRDefault="002858D8" w:rsidP="002858D8">
      <w:pPr>
        <w:pStyle w:val="af8"/>
        <w:numPr>
          <w:ilvl w:val="0"/>
          <w:numId w:val="13"/>
        </w:numPr>
        <w:bidi w:val="0"/>
        <w:rPr>
          <w:rFonts w:asciiTheme="majorBidi" w:hAnsiTheme="majorBidi" w:cstheme="majorBidi"/>
          <w:i/>
          <w:iCs/>
        </w:rPr>
      </w:pPr>
      <w:r w:rsidRPr="002858D8">
        <w:rPr>
          <w:rFonts w:asciiTheme="majorBidi" w:hAnsiTheme="majorBidi" w:cstheme="majorBidi"/>
          <w:i/>
          <w:iCs/>
        </w:rPr>
        <w:t>Evaluation of the degree of implementation will be carried out against the program written by the assessor, specifying the reasons for non-compliance with the plan or significant time changes and/or assessed personnel (when relevant).</w:t>
      </w:r>
    </w:p>
    <w:p w:rsidR="002858D8" w:rsidRPr="002858D8" w:rsidRDefault="002858D8" w:rsidP="002858D8">
      <w:pPr>
        <w:bidi w:val="0"/>
        <w:rPr>
          <w:rFonts w:asciiTheme="majorBidi" w:hAnsiTheme="majorBidi" w:cstheme="majorBidi"/>
          <w:u w:val="single"/>
        </w:rPr>
      </w:pPr>
      <w:r w:rsidRPr="002858D8">
        <w:rPr>
          <w:rFonts w:asciiTheme="majorBidi" w:hAnsiTheme="majorBidi" w:cstheme="majorBidi"/>
          <w:u w:val="single"/>
        </w:rPr>
        <w:t>Cooperation:</w:t>
      </w:r>
    </w:p>
    <w:p w:rsidR="002858D8" w:rsidRPr="002858D8" w:rsidRDefault="002858D8" w:rsidP="002858D8">
      <w:pPr>
        <w:bidi w:val="0"/>
        <w:rPr>
          <w:rFonts w:asciiTheme="majorBidi" w:hAnsiTheme="majorBidi" w:cstheme="majorBidi"/>
          <w:i/>
          <w:iCs/>
        </w:rPr>
      </w:pPr>
      <w:r w:rsidRPr="002858D8">
        <w:rPr>
          <w:rFonts w:asciiTheme="majorBidi" w:hAnsiTheme="majorBidi" w:cstheme="majorBidi"/>
          <w:i/>
          <w:iCs/>
        </w:rPr>
        <w:t>Instructions to the assessor:</w:t>
      </w:r>
    </w:p>
    <w:p w:rsidR="002858D8" w:rsidRPr="002858D8" w:rsidRDefault="002858D8" w:rsidP="002858D8">
      <w:pPr>
        <w:pStyle w:val="af8"/>
        <w:numPr>
          <w:ilvl w:val="0"/>
          <w:numId w:val="13"/>
        </w:numPr>
        <w:bidi w:val="0"/>
        <w:rPr>
          <w:rFonts w:asciiTheme="majorBidi" w:hAnsiTheme="majorBidi" w:cstheme="majorBidi"/>
          <w:i/>
          <w:iCs/>
        </w:rPr>
      </w:pPr>
      <w:r w:rsidRPr="002858D8">
        <w:rPr>
          <w:rFonts w:asciiTheme="majorBidi" w:hAnsiTheme="majorBidi" w:cstheme="majorBidi"/>
          <w:i/>
          <w:iCs/>
        </w:rPr>
        <w:t>Evaluation of the extent of cooperation received by the assessment team from the laboratory before and during the assessment. Cases should be noted in which the assessment team encounters situations that indicate difficulty. It is important to detail and relate to them as part of ISRAC’s risk management, for example</w:t>
      </w:r>
      <w:r w:rsidRPr="002858D8">
        <w:rPr>
          <w:rFonts w:asciiTheme="majorBidi" w:hAnsiTheme="majorBidi" w:cs="Times New Roman"/>
          <w:i/>
          <w:iCs/>
          <w:rtl/>
        </w:rPr>
        <w:t>:</w:t>
      </w:r>
      <w:r w:rsidRPr="002858D8">
        <w:rPr>
          <w:rFonts w:asciiTheme="majorBidi" w:hAnsiTheme="majorBidi" w:cstheme="majorBidi"/>
          <w:i/>
          <w:iCs/>
        </w:rPr>
        <w:t xml:space="preserve"> presentation of updated procedures, validation documents and reference documents in preparation for the assessment, performance of the required preparations for the assessment, availability of documents during the assessment, availability of employees, availability of sites and work stations, time and logistics, </w:t>
      </w:r>
      <w:proofErr w:type="spellStart"/>
      <w:r w:rsidRPr="002858D8">
        <w:rPr>
          <w:rFonts w:asciiTheme="majorBidi" w:hAnsiTheme="majorBidi" w:cstheme="majorBidi"/>
          <w:i/>
          <w:iCs/>
        </w:rPr>
        <w:t>etc</w:t>
      </w:r>
      <w:proofErr w:type="spellEnd"/>
      <w:r w:rsidRPr="002858D8">
        <w:rPr>
          <w:rFonts w:asciiTheme="majorBidi" w:hAnsiTheme="majorBidi" w:cstheme="majorBidi"/>
          <w:i/>
          <w:iCs/>
        </w:rPr>
        <w:t>…</w:t>
      </w:r>
    </w:p>
    <w:p w:rsidR="002858D8" w:rsidRPr="00136073" w:rsidRDefault="002858D8" w:rsidP="002858D8">
      <w:pPr>
        <w:bidi w:val="0"/>
        <w:ind w:left="360"/>
        <w:jc w:val="center"/>
        <w:rPr>
          <w:b/>
          <w:bCs/>
          <w:noProof w:val="0"/>
          <w:sz w:val="24"/>
          <w:rtl/>
        </w:rPr>
      </w:pPr>
      <w:r>
        <w:rPr>
          <w:b/>
          <w:bCs/>
          <w:noProof w:val="0"/>
          <w:sz w:val="24"/>
        </w:rPr>
        <w:t>Names of Laboratory representatives in the opening and closing meeting:</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2858D8" w:rsidRPr="0035736B" w:rsidTr="00231C72">
        <w:trPr>
          <w:jc w:val="center"/>
        </w:trPr>
        <w:tc>
          <w:tcPr>
            <w:tcW w:w="2497" w:type="dxa"/>
          </w:tcPr>
          <w:p w:rsidR="002858D8" w:rsidRPr="00EA335C" w:rsidRDefault="002858D8" w:rsidP="00231C72">
            <w:pPr>
              <w:jc w:val="center"/>
              <w:rPr>
                <w:b/>
                <w:bCs/>
                <w:noProof w:val="0"/>
                <w:sz w:val="24"/>
                <w:lang w:eastAsia="ja-JP"/>
              </w:rPr>
            </w:pPr>
            <w:r w:rsidRPr="00EA335C">
              <w:rPr>
                <w:b/>
                <w:bCs/>
                <w:noProof w:val="0"/>
                <w:sz w:val="24"/>
                <w:lang w:eastAsia="ja-JP"/>
              </w:rPr>
              <w:t>Name</w:t>
            </w:r>
          </w:p>
        </w:tc>
        <w:tc>
          <w:tcPr>
            <w:tcW w:w="5264" w:type="dxa"/>
          </w:tcPr>
          <w:p w:rsidR="002858D8" w:rsidRPr="00EA335C" w:rsidRDefault="002858D8" w:rsidP="00231C72">
            <w:pPr>
              <w:jc w:val="center"/>
              <w:rPr>
                <w:b/>
                <w:bCs/>
                <w:noProof w:val="0"/>
                <w:sz w:val="24"/>
                <w:lang w:eastAsia="ja-JP"/>
              </w:rPr>
            </w:pPr>
            <w:r w:rsidRPr="00EA335C">
              <w:rPr>
                <w:b/>
                <w:bCs/>
                <w:noProof w:val="0"/>
                <w:sz w:val="24"/>
                <w:lang w:eastAsia="ja-JP"/>
              </w:rPr>
              <w:t>Duty</w:t>
            </w:r>
          </w:p>
        </w:tc>
        <w:tc>
          <w:tcPr>
            <w:tcW w:w="1134" w:type="dxa"/>
          </w:tcPr>
          <w:p w:rsidR="002858D8" w:rsidRPr="00EA335C" w:rsidRDefault="002858D8" w:rsidP="00231C72">
            <w:pPr>
              <w:jc w:val="center"/>
              <w:rPr>
                <w:b/>
                <w:bCs/>
                <w:noProof w:val="0"/>
                <w:sz w:val="24"/>
                <w:lang w:eastAsia="ja-JP"/>
              </w:rPr>
            </w:pPr>
            <w:r w:rsidRPr="00EA335C">
              <w:rPr>
                <w:b/>
                <w:bCs/>
                <w:noProof w:val="0"/>
                <w:sz w:val="24"/>
                <w:lang w:eastAsia="ja-JP"/>
              </w:rPr>
              <w:t>Opening meeting</w:t>
            </w:r>
          </w:p>
        </w:tc>
        <w:tc>
          <w:tcPr>
            <w:tcW w:w="1300" w:type="dxa"/>
          </w:tcPr>
          <w:p w:rsidR="002858D8" w:rsidRPr="00EA335C" w:rsidRDefault="002858D8" w:rsidP="00231C72">
            <w:pPr>
              <w:jc w:val="center"/>
              <w:rPr>
                <w:b/>
                <w:bCs/>
                <w:noProof w:val="0"/>
                <w:sz w:val="24"/>
                <w:lang w:eastAsia="ja-JP"/>
              </w:rPr>
            </w:pPr>
            <w:r w:rsidRPr="00EA335C">
              <w:rPr>
                <w:b/>
                <w:bCs/>
                <w:noProof w:val="0"/>
                <w:sz w:val="24"/>
                <w:lang w:eastAsia="ja-JP"/>
              </w:rPr>
              <w:t>Closing meeting</w:t>
            </w:r>
          </w:p>
        </w:tc>
      </w:tr>
      <w:tr w:rsidR="002858D8" w:rsidRPr="0035736B" w:rsidTr="00231C72">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231C72">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231C72">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231C72">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bl>
    <w:p w:rsidR="002858D8" w:rsidRPr="0035736B" w:rsidRDefault="002858D8" w:rsidP="002858D8">
      <w:pPr>
        <w:rPr>
          <w:noProof w:val="0"/>
          <w:sz w:val="24"/>
          <w:rtl/>
        </w:rPr>
      </w:pPr>
      <w:r w:rsidRPr="0035736B">
        <w:rPr>
          <w:rFonts w:hint="cs"/>
          <w:noProof w:val="0"/>
          <w:sz w:val="24"/>
          <w:rtl/>
        </w:rPr>
        <w:tab/>
      </w:r>
    </w:p>
    <w:p w:rsidR="002858D8" w:rsidRDefault="002858D8">
      <w:pPr>
        <w:bidi w:val="0"/>
        <w:rPr>
          <w:b/>
          <w:bCs/>
          <w:sz w:val="24"/>
          <w:rtl/>
        </w:rPr>
      </w:pPr>
      <w:r>
        <w:rPr>
          <w:b/>
          <w:bCs/>
          <w:sz w:val="24"/>
          <w:rtl/>
        </w:rPr>
        <w:br w:type="page"/>
      </w:r>
    </w:p>
    <w:p w:rsidR="002858D8" w:rsidRDefault="002858D8" w:rsidP="002858D8">
      <w:pPr>
        <w:bidi w:val="0"/>
        <w:rPr>
          <w:b/>
          <w:bCs/>
          <w:sz w:val="24"/>
        </w:rPr>
      </w:pPr>
      <w:r>
        <w:rPr>
          <w:rFonts w:hint="cs"/>
          <w:b/>
          <w:bCs/>
          <w:sz w:val="24"/>
        </w:rPr>
        <w:t>A</w:t>
      </w:r>
      <w:r>
        <w:rPr>
          <w:b/>
          <w:bCs/>
          <w:sz w:val="24"/>
        </w:rPr>
        <w:t>ssessment Observations</w:t>
      </w:r>
    </w:p>
    <w:p w:rsidR="002858D8" w:rsidRDefault="002858D8" w:rsidP="002858D8">
      <w:pPr>
        <w:bidi w:val="0"/>
        <w:rPr>
          <w:b/>
          <w:bCs/>
          <w:sz w:val="24"/>
          <w:rtl/>
        </w:rPr>
      </w:pPr>
      <w:r>
        <w:rPr>
          <w:b/>
          <w:bCs/>
          <w:sz w:val="24"/>
        </w:rPr>
        <w:t>Non-conformities forms</w:t>
      </w:r>
    </w:p>
    <w:p w:rsidR="002858D8" w:rsidRDefault="002858D8" w:rsidP="002858D8">
      <w:pPr>
        <w:rPr>
          <w:b/>
          <w:bCs/>
          <w:sz w:val="24"/>
          <w:rtl/>
        </w:rPr>
      </w:pPr>
    </w:p>
    <w:p w:rsidR="002858D8" w:rsidRPr="002858D8" w:rsidRDefault="002858D8" w:rsidP="002858D8">
      <w:pPr>
        <w:bidi w:val="0"/>
        <w:rPr>
          <w:sz w:val="24"/>
        </w:rPr>
      </w:pPr>
      <w:r>
        <w:rPr>
          <w:sz w:val="24"/>
        </w:rPr>
        <w:t xml:space="preserve">Total number of forms: </w:t>
      </w:r>
      <w:r>
        <w:rPr>
          <w:sz w:val="24"/>
        </w:rPr>
        <w:softHyphen/>
        <w:t>____  Toal number of Non-conformities: ____  Total number of remarks: ____</w:t>
      </w:r>
    </w:p>
    <w:tbl>
      <w:tblPr>
        <w:bidiVisual/>
        <w:tblW w:w="9639" w:type="dxa"/>
        <w:tblLook w:val="0000" w:firstRow="0" w:lastRow="0" w:firstColumn="0" w:lastColumn="0" w:noHBand="0" w:noVBand="0"/>
      </w:tblPr>
      <w:tblGrid>
        <w:gridCol w:w="9639"/>
      </w:tblGrid>
      <w:tr w:rsidR="002858D8" w:rsidRPr="0035736B" w:rsidTr="00231C72">
        <w:trPr>
          <w:cantSplit/>
          <w:trHeight w:val="824"/>
        </w:trPr>
        <w:tc>
          <w:tcPr>
            <w:tcW w:w="9639" w:type="dxa"/>
          </w:tcPr>
          <w:p w:rsidR="002858D8" w:rsidRPr="0035736B" w:rsidRDefault="002858D8" w:rsidP="002858D8">
            <w:pPr>
              <w:bidi w:val="0"/>
              <w:spacing w:line="276" w:lineRule="auto"/>
              <w:rPr>
                <w:sz w:val="24"/>
              </w:rPr>
            </w:pPr>
            <w:r w:rsidRPr="0035736B">
              <w:rPr>
                <w:sz w:val="24"/>
                <w:rtl/>
              </w:rPr>
              <w:br/>
            </w:r>
            <w:sdt>
              <w:sdtPr>
                <w:rPr>
                  <w:rFonts w:hint="cs"/>
                  <w:sz w:val="24"/>
                </w:rPr>
                <w:id w:val="-1139643487"/>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rtl/>
                  </w:rPr>
                  <w:t>☐</w:t>
                </w:r>
              </w:sdtContent>
            </w:sdt>
            <w:r w:rsidRPr="0035736B">
              <w:rPr>
                <w:rFonts w:hint="cs"/>
                <w:sz w:val="24"/>
                <w:rtl/>
              </w:rPr>
              <w:t xml:space="preserve">    </w:t>
            </w:r>
            <w:r>
              <w:rPr>
                <w:sz w:val="24"/>
              </w:rPr>
              <w:t xml:space="preserve"> Addition of the non-conformities forms from the assessment</w:t>
            </w:r>
          </w:p>
          <w:p w:rsidR="002858D8" w:rsidRPr="0035736B" w:rsidRDefault="001B6FFA" w:rsidP="002858D8">
            <w:pPr>
              <w:bidi w:val="0"/>
              <w:spacing w:line="276" w:lineRule="auto"/>
              <w:rPr>
                <w:sz w:val="24"/>
              </w:rPr>
            </w:pPr>
            <w:sdt>
              <w:sdtPr>
                <w:rPr>
                  <w:rFonts w:hint="cs"/>
                  <w:sz w:val="24"/>
                </w:rPr>
                <w:id w:val="1488746856"/>
                <w14:checkbox>
                  <w14:checked w14:val="0"/>
                  <w14:checkedState w14:val="2612" w14:font="MS Gothic"/>
                  <w14:uncheckedState w14:val="2610" w14:font="MS Gothic"/>
                </w14:checkbox>
              </w:sdtPr>
              <w:sdtEndPr/>
              <w:sdtContent>
                <w:r w:rsidR="002858D8">
                  <w:rPr>
                    <w:rFonts w:ascii="Segoe UI Symbol" w:eastAsia="MS Gothic" w:hAnsi="Segoe UI Symbol" w:cs="Segoe UI Symbol" w:hint="cs"/>
                    <w:sz w:val="24"/>
                    <w:rtl/>
                  </w:rPr>
                  <w:t>☐</w:t>
                </w:r>
              </w:sdtContent>
            </w:sdt>
            <w:r w:rsidR="002858D8">
              <w:rPr>
                <w:rFonts w:hint="cs"/>
                <w:sz w:val="24"/>
                <w:rtl/>
              </w:rPr>
              <w:t xml:space="preserve">   </w:t>
            </w:r>
            <w:r w:rsidR="002858D8" w:rsidRPr="0035736B">
              <w:rPr>
                <w:rFonts w:hint="cs"/>
                <w:sz w:val="24"/>
                <w:rtl/>
              </w:rPr>
              <w:t xml:space="preserve"> </w:t>
            </w:r>
            <w:r w:rsidR="002858D8">
              <w:rPr>
                <w:sz w:val="24"/>
              </w:rPr>
              <w:t xml:space="preserve"> Not relevant – handed during the assessment</w:t>
            </w:r>
          </w:p>
        </w:tc>
      </w:tr>
    </w:tbl>
    <w:p w:rsidR="002858D8" w:rsidRDefault="002858D8" w:rsidP="002858D8">
      <w:pPr>
        <w:rPr>
          <w:b/>
          <w:bCs/>
          <w:noProof w:val="0"/>
          <w:sz w:val="24"/>
          <w:rtl/>
        </w:rPr>
      </w:pPr>
    </w:p>
    <w:p w:rsidR="002858D8" w:rsidRDefault="002858D8" w:rsidP="002858D8">
      <w:pPr>
        <w:bidi w:val="0"/>
        <w:rPr>
          <w:b/>
          <w:bCs/>
          <w:szCs w:val="22"/>
          <w:rtl/>
        </w:rPr>
      </w:pPr>
      <w:r w:rsidRPr="00EE3233">
        <w:rPr>
          <w:b/>
          <w:bCs/>
          <w:sz w:val="24"/>
        </w:rPr>
        <w:t>Summary of assessment finding</w:t>
      </w:r>
    </w:p>
    <w:p w:rsidR="002858D8" w:rsidRDefault="002858D8" w:rsidP="002858D8">
      <w:pPr>
        <w:bidi w:val="0"/>
        <w:rPr>
          <w:rFonts w:cs="Times New Roman"/>
          <w:b/>
          <w:bCs/>
        </w:rPr>
      </w:pPr>
      <w:r w:rsidRPr="0088657B">
        <w:rPr>
          <w:rFonts w:cs="Times New Roman"/>
          <w:b/>
          <w:bCs/>
          <w:u w:val="single"/>
        </w:rPr>
        <w:t>Comment:</w:t>
      </w:r>
    </w:p>
    <w:p w:rsidR="002858D8" w:rsidRPr="0088657B" w:rsidRDefault="002858D8" w:rsidP="002858D8">
      <w:pPr>
        <w:bidi w:val="0"/>
        <w:rPr>
          <w:rFonts w:asciiTheme="majorBidi" w:hAnsiTheme="majorBidi" w:cstheme="majorBidi"/>
          <w:b/>
          <w:bCs/>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2858D8" w:rsidRPr="002858D8" w:rsidRDefault="002858D8" w:rsidP="002858D8">
      <w:pPr>
        <w:bidi w:val="0"/>
        <w:rPr>
          <w:i/>
          <w:iCs/>
          <w:sz w:val="24"/>
        </w:rPr>
      </w:pPr>
      <w:r w:rsidRPr="002858D8">
        <w:rPr>
          <w:i/>
          <w:iCs/>
          <w:sz w:val="24"/>
        </w:rPr>
        <w:t>Instructions to the assessor:</w:t>
      </w:r>
    </w:p>
    <w:p w:rsidR="002858D8" w:rsidRDefault="002858D8" w:rsidP="002858D8">
      <w:pPr>
        <w:bidi w:val="0"/>
        <w:rPr>
          <w:sz w:val="24"/>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p w:rsidR="002858D8" w:rsidRPr="00667D26" w:rsidRDefault="002858D8" w:rsidP="002858D8">
      <w:pPr>
        <w:bidi w:val="0"/>
        <w:rPr>
          <w:sz w:val="24"/>
          <w:rtl/>
        </w:rPr>
      </w:pPr>
      <w:r w:rsidRPr="0088657B">
        <w:rPr>
          <w:i/>
          <w:iCs/>
          <w:sz w:val="24"/>
        </w:rPr>
        <w:t xml:space="preserve">In each section </w:t>
      </w:r>
      <w:r w:rsidRPr="0088657B">
        <w:rPr>
          <w:i/>
          <w:iCs/>
          <w:sz w:val="24"/>
          <w:u w:val="single"/>
        </w:rPr>
        <w:t>when applicable</w:t>
      </w:r>
      <w:r w:rsidRPr="0088657B">
        <w:rPr>
          <w:i/>
          <w:iCs/>
          <w:sz w:val="24"/>
        </w:rPr>
        <w:t>,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w:t>
      </w:r>
      <w:r>
        <w:rPr>
          <w:i/>
          <w:iCs/>
          <w:sz w:val="24"/>
        </w:rPr>
        <w:t>boratory procedures.</w:t>
      </w:r>
    </w:p>
    <w:p w:rsidR="002858D8" w:rsidRDefault="002858D8" w:rsidP="002858D8">
      <w:pPr>
        <w:bidi w:val="0"/>
        <w:rPr>
          <w:b/>
          <w:bCs/>
          <w:noProof w:val="0"/>
          <w:sz w:val="24"/>
          <w:rtl/>
        </w:rPr>
      </w:pPr>
      <w:r>
        <w:rPr>
          <w:b/>
          <w:bCs/>
          <w:noProof w:val="0"/>
          <w:sz w:val="24"/>
          <w:rtl/>
        </w:rPr>
        <w:br w:type="page"/>
      </w: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2858D8" w:rsidRPr="0035736B" w:rsidTr="00231C72">
        <w:trPr>
          <w:cantSplit/>
          <w:tblHeader/>
          <w:jc w:val="center"/>
        </w:trPr>
        <w:tc>
          <w:tcPr>
            <w:tcW w:w="948" w:type="dxa"/>
            <w:vAlign w:val="center"/>
          </w:tcPr>
          <w:p w:rsidR="002858D8" w:rsidRDefault="002858D8" w:rsidP="00231C72">
            <w:pPr>
              <w:jc w:val="center"/>
              <w:rPr>
                <w:rFonts w:cs="Times New Roman"/>
                <w:b/>
                <w:bCs/>
                <w:sz w:val="24"/>
              </w:rPr>
            </w:pPr>
            <w:r>
              <w:rPr>
                <w:b/>
                <w:bCs/>
                <w:rtl/>
              </w:rPr>
              <w:t>מס' סעיף</w:t>
            </w:r>
          </w:p>
          <w:p w:rsidR="002858D8" w:rsidRPr="0035736B" w:rsidRDefault="002858D8" w:rsidP="00231C72">
            <w:pPr>
              <w:jc w:val="center"/>
              <w:rPr>
                <w:b/>
                <w:bCs/>
                <w:noProof w:val="0"/>
                <w:sz w:val="24"/>
              </w:rPr>
            </w:pPr>
            <w:r>
              <w:rPr>
                <w:sz w:val="16"/>
                <w:szCs w:val="16"/>
              </w:rPr>
              <w:t>Section</w:t>
            </w:r>
          </w:p>
        </w:tc>
        <w:tc>
          <w:tcPr>
            <w:tcW w:w="2745" w:type="dxa"/>
            <w:vAlign w:val="center"/>
          </w:tcPr>
          <w:p w:rsidR="002858D8" w:rsidRDefault="002858D8" w:rsidP="00231C72">
            <w:pPr>
              <w:rPr>
                <w:rFonts w:ascii="Calibri" w:hAnsi="Calibri"/>
                <w:b/>
                <w:bCs/>
                <w:sz w:val="24"/>
              </w:rPr>
            </w:pPr>
            <w:r>
              <w:rPr>
                <w:b/>
                <w:bCs/>
                <w:rtl/>
              </w:rPr>
              <w:t>שם הסעיף (לעיתים מקוצר)</w:t>
            </w:r>
          </w:p>
          <w:p w:rsidR="002858D8" w:rsidRPr="0035736B" w:rsidRDefault="002858D8" w:rsidP="00231C72">
            <w:pPr>
              <w:rPr>
                <w:b/>
                <w:bCs/>
                <w:noProof w:val="0"/>
                <w:sz w:val="24"/>
                <w:rtl/>
              </w:rPr>
            </w:pPr>
            <w:r>
              <w:rPr>
                <w:sz w:val="16"/>
                <w:szCs w:val="16"/>
              </w:rPr>
              <w:t>Name of section</w:t>
            </w:r>
          </w:p>
        </w:tc>
        <w:tc>
          <w:tcPr>
            <w:tcW w:w="850" w:type="dxa"/>
            <w:vAlign w:val="center"/>
          </w:tcPr>
          <w:p w:rsidR="002858D8" w:rsidRDefault="002858D8" w:rsidP="00231C72">
            <w:pPr>
              <w:jc w:val="center"/>
              <w:rPr>
                <w:b/>
                <w:bCs/>
                <w:szCs w:val="22"/>
              </w:rPr>
            </w:pPr>
            <w:r>
              <w:rPr>
                <w:b/>
                <w:bCs/>
                <w:rtl/>
              </w:rPr>
              <w:t>כן נבדק</w:t>
            </w:r>
          </w:p>
          <w:p w:rsidR="002858D8" w:rsidRPr="0035736B" w:rsidRDefault="002858D8" w:rsidP="00231C72">
            <w:pPr>
              <w:jc w:val="center"/>
              <w:rPr>
                <w:b/>
                <w:bCs/>
                <w:noProof w:val="0"/>
                <w:sz w:val="24"/>
              </w:rPr>
            </w:pPr>
            <w:r>
              <w:rPr>
                <w:sz w:val="16"/>
                <w:szCs w:val="16"/>
              </w:rPr>
              <w:t>Assessed</w:t>
            </w:r>
          </w:p>
        </w:tc>
        <w:tc>
          <w:tcPr>
            <w:tcW w:w="851" w:type="dxa"/>
            <w:vAlign w:val="center"/>
          </w:tcPr>
          <w:p w:rsidR="002858D8" w:rsidRDefault="002858D8" w:rsidP="00231C72">
            <w:pPr>
              <w:jc w:val="center"/>
              <w:rPr>
                <w:rFonts w:ascii="Calibri" w:hAnsi="Calibri"/>
                <w:b/>
                <w:bCs/>
                <w:sz w:val="24"/>
                <w:rtl/>
              </w:rPr>
            </w:pPr>
            <w:r>
              <w:rPr>
                <w:b/>
                <w:bCs/>
                <w:rtl/>
              </w:rPr>
              <w:t>לא נבדק</w:t>
            </w:r>
          </w:p>
          <w:p w:rsidR="002858D8" w:rsidRPr="0035736B" w:rsidRDefault="002858D8" w:rsidP="00231C72">
            <w:pPr>
              <w:jc w:val="center"/>
              <w:rPr>
                <w:b/>
                <w:bCs/>
                <w:noProof w:val="0"/>
                <w:sz w:val="24"/>
              </w:rPr>
            </w:pPr>
            <w:r>
              <w:rPr>
                <w:sz w:val="16"/>
                <w:szCs w:val="16"/>
              </w:rPr>
              <w:t>Not Assessed</w:t>
            </w:r>
          </w:p>
        </w:tc>
        <w:tc>
          <w:tcPr>
            <w:tcW w:w="850" w:type="dxa"/>
            <w:vAlign w:val="center"/>
          </w:tcPr>
          <w:p w:rsidR="002858D8" w:rsidRDefault="002858D8" w:rsidP="00231C72">
            <w:pPr>
              <w:jc w:val="center"/>
              <w:rPr>
                <w:b/>
                <w:bCs/>
              </w:rPr>
            </w:pPr>
            <w:r>
              <w:rPr>
                <w:b/>
                <w:bCs/>
                <w:rtl/>
              </w:rPr>
              <w:t>נבדק חלקית</w:t>
            </w:r>
          </w:p>
          <w:p w:rsidR="002858D8" w:rsidRPr="0035736B" w:rsidRDefault="002858D8" w:rsidP="00231C72">
            <w:pPr>
              <w:jc w:val="center"/>
              <w:rPr>
                <w:b/>
                <w:bCs/>
                <w:noProof w:val="0"/>
                <w:sz w:val="24"/>
              </w:rPr>
            </w:pPr>
            <w:r>
              <w:rPr>
                <w:sz w:val="16"/>
                <w:szCs w:val="16"/>
              </w:rPr>
              <w:t>Assessed Partially</w:t>
            </w:r>
          </w:p>
        </w:tc>
        <w:tc>
          <w:tcPr>
            <w:tcW w:w="851" w:type="dxa"/>
            <w:vAlign w:val="center"/>
          </w:tcPr>
          <w:p w:rsidR="002858D8" w:rsidRDefault="002858D8" w:rsidP="00231C72">
            <w:pPr>
              <w:jc w:val="center"/>
              <w:rPr>
                <w:rFonts w:ascii="Calibri" w:hAnsi="Calibri"/>
                <w:b/>
                <w:bCs/>
                <w:sz w:val="24"/>
                <w:rtl/>
              </w:rPr>
            </w:pPr>
            <w:r>
              <w:rPr>
                <w:b/>
                <w:bCs/>
                <w:rtl/>
              </w:rPr>
              <w:t>הערה</w:t>
            </w:r>
          </w:p>
          <w:p w:rsidR="002858D8" w:rsidRPr="00EA335C" w:rsidRDefault="002858D8" w:rsidP="00231C72">
            <w:pPr>
              <w:jc w:val="center"/>
              <w:rPr>
                <w:b/>
                <w:bCs/>
                <w:noProof w:val="0"/>
                <w:sz w:val="15"/>
                <w:szCs w:val="15"/>
              </w:rPr>
            </w:pPr>
            <w:r w:rsidRPr="00EA335C">
              <w:rPr>
                <w:sz w:val="15"/>
                <w:szCs w:val="15"/>
              </w:rPr>
              <w:t>Comment</w:t>
            </w:r>
          </w:p>
        </w:tc>
        <w:tc>
          <w:tcPr>
            <w:tcW w:w="992" w:type="dxa"/>
            <w:vAlign w:val="center"/>
          </w:tcPr>
          <w:p w:rsidR="002858D8" w:rsidRDefault="002858D8" w:rsidP="00231C72">
            <w:pPr>
              <w:jc w:val="center"/>
              <w:rPr>
                <w:rFonts w:ascii="Calibri" w:hAnsi="Calibri"/>
                <w:b/>
                <w:bCs/>
                <w:sz w:val="24"/>
              </w:rPr>
            </w:pPr>
            <w:r>
              <w:rPr>
                <w:b/>
                <w:bCs/>
                <w:rtl/>
              </w:rPr>
              <w:t>סיווג 3</w:t>
            </w:r>
          </w:p>
          <w:p w:rsidR="002858D8" w:rsidRPr="0035736B" w:rsidRDefault="002858D8" w:rsidP="00231C72">
            <w:pPr>
              <w:jc w:val="center"/>
              <w:rPr>
                <w:b/>
                <w:bCs/>
                <w:noProof w:val="0"/>
                <w:sz w:val="24"/>
              </w:rPr>
            </w:pPr>
            <w:r>
              <w:rPr>
                <w:sz w:val="16"/>
                <w:szCs w:val="16"/>
              </w:rPr>
              <w:t>Classifica-tion</w:t>
            </w:r>
          </w:p>
        </w:tc>
        <w:tc>
          <w:tcPr>
            <w:tcW w:w="992" w:type="dxa"/>
            <w:vAlign w:val="center"/>
          </w:tcPr>
          <w:p w:rsidR="002858D8" w:rsidRDefault="002858D8" w:rsidP="00231C72">
            <w:pPr>
              <w:jc w:val="center"/>
              <w:rPr>
                <w:rFonts w:ascii="Calibri" w:hAnsi="Calibri"/>
                <w:b/>
                <w:bCs/>
                <w:sz w:val="24"/>
              </w:rPr>
            </w:pPr>
            <w:r>
              <w:rPr>
                <w:b/>
                <w:bCs/>
                <w:rtl/>
              </w:rPr>
              <w:t>סיווג 2</w:t>
            </w:r>
          </w:p>
          <w:p w:rsidR="002858D8" w:rsidRPr="0035736B" w:rsidRDefault="002858D8" w:rsidP="00231C72">
            <w:pPr>
              <w:jc w:val="center"/>
              <w:rPr>
                <w:b/>
                <w:bCs/>
                <w:noProof w:val="0"/>
                <w:sz w:val="24"/>
                <w:rtl/>
              </w:rPr>
            </w:pPr>
            <w:r>
              <w:rPr>
                <w:sz w:val="16"/>
                <w:szCs w:val="16"/>
              </w:rPr>
              <w:t>Classifica-tion</w:t>
            </w:r>
          </w:p>
        </w:tc>
        <w:tc>
          <w:tcPr>
            <w:tcW w:w="993" w:type="dxa"/>
            <w:vAlign w:val="center"/>
          </w:tcPr>
          <w:p w:rsidR="002858D8" w:rsidRDefault="002858D8" w:rsidP="00231C72">
            <w:pPr>
              <w:jc w:val="center"/>
              <w:rPr>
                <w:b/>
                <w:bCs/>
              </w:rPr>
            </w:pPr>
            <w:r>
              <w:rPr>
                <w:b/>
                <w:bCs/>
                <w:rtl/>
              </w:rPr>
              <w:t>סיווג 1</w:t>
            </w:r>
          </w:p>
          <w:p w:rsidR="002858D8" w:rsidRPr="0035736B" w:rsidRDefault="002858D8" w:rsidP="00231C72">
            <w:pPr>
              <w:jc w:val="center"/>
              <w:rPr>
                <w:b/>
                <w:bCs/>
                <w:noProof w:val="0"/>
                <w:sz w:val="24"/>
              </w:rPr>
            </w:pPr>
            <w:r>
              <w:rPr>
                <w:sz w:val="16"/>
                <w:szCs w:val="16"/>
              </w:rPr>
              <w:t>Classifica-tion</w:t>
            </w: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4.1</w:t>
            </w:r>
          </w:p>
        </w:tc>
        <w:tc>
          <w:tcPr>
            <w:tcW w:w="2745" w:type="dxa"/>
            <w:vAlign w:val="center"/>
          </w:tcPr>
          <w:p w:rsidR="002858D8" w:rsidRDefault="002858D8" w:rsidP="00231C72">
            <w:pPr>
              <w:rPr>
                <w:noProof w:val="0"/>
                <w:sz w:val="24"/>
                <w:rtl/>
              </w:rPr>
            </w:pPr>
            <w:r w:rsidRPr="0035736B">
              <w:rPr>
                <w:rFonts w:hint="cs"/>
                <w:noProof w:val="0"/>
                <w:sz w:val="24"/>
                <w:rtl/>
              </w:rPr>
              <w:t>ארגון</w:t>
            </w:r>
          </w:p>
          <w:p w:rsidR="002858D8" w:rsidRPr="0035736B" w:rsidRDefault="002858D8" w:rsidP="00231C72">
            <w:pPr>
              <w:rPr>
                <w:noProof w:val="0"/>
                <w:sz w:val="24"/>
              </w:rPr>
            </w:pPr>
            <w:r>
              <w:rPr>
                <w:noProof w:val="0"/>
                <w:sz w:val="24"/>
              </w:rPr>
              <w:t>Organization</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4.2</w:t>
            </w:r>
          </w:p>
        </w:tc>
        <w:tc>
          <w:tcPr>
            <w:tcW w:w="2745" w:type="dxa"/>
            <w:vAlign w:val="center"/>
          </w:tcPr>
          <w:p w:rsidR="002858D8" w:rsidRDefault="002858D8" w:rsidP="00231C72">
            <w:pPr>
              <w:rPr>
                <w:noProof w:val="0"/>
                <w:sz w:val="24"/>
                <w:rtl/>
              </w:rPr>
            </w:pPr>
            <w:r w:rsidRPr="0035736B">
              <w:rPr>
                <w:rFonts w:hint="cs"/>
                <w:noProof w:val="0"/>
                <w:sz w:val="24"/>
                <w:rtl/>
              </w:rPr>
              <w:t>מערכת איכות</w:t>
            </w:r>
          </w:p>
          <w:p w:rsidR="002858D8" w:rsidRPr="0035736B" w:rsidRDefault="002858D8" w:rsidP="00231C72">
            <w:pPr>
              <w:rPr>
                <w:noProof w:val="0"/>
                <w:sz w:val="24"/>
              </w:rPr>
            </w:pPr>
            <w:r>
              <w:rPr>
                <w:noProof w:val="0"/>
                <w:sz w:val="24"/>
              </w:rPr>
              <w:t>Management system</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4.3</w:t>
            </w:r>
          </w:p>
        </w:tc>
        <w:tc>
          <w:tcPr>
            <w:tcW w:w="2745" w:type="dxa"/>
            <w:vAlign w:val="center"/>
          </w:tcPr>
          <w:p w:rsidR="002858D8" w:rsidRDefault="002858D8" w:rsidP="00231C72">
            <w:pPr>
              <w:rPr>
                <w:noProof w:val="0"/>
                <w:sz w:val="24"/>
                <w:rtl/>
              </w:rPr>
            </w:pPr>
            <w:r w:rsidRPr="0035736B">
              <w:rPr>
                <w:rFonts w:hint="cs"/>
                <w:noProof w:val="0"/>
                <w:sz w:val="24"/>
                <w:rtl/>
              </w:rPr>
              <w:t>בקרת מסמכים</w:t>
            </w:r>
          </w:p>
          <w:p w:rsidR="002858D8" w:rsidRPr="0035736B" w:rsidRDefault="002858D8" w:rsidP="00231C72">
            <w:pPr>
              <w:rPr>
                <w:noProof w:val="0"/>
                <w:sz w:val="24"/>
              </w:rPr>
            </w:pPr>
            <w:r>
              <w:rPr>
                <w:noProof w:val="0"/>
                <w:sz w:val="24"/>
              </w:rPr>
              <w:t>Document control</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4.4</w:t>
            </w:r>
          </w:p>
        </w:tc>
        <w:tc>
          <w:tcPr>
            <w:tcW w:w="2745" w:type="dxa"/>
            <w:vAlign w:val="center"/>
          </w:tcPr>
          <w:p w:rsidR="002858D8" w:rsidRDefault="002858D8" w:rsidP="00231C72">
            <w:pPr>
              <w:rPr>
                <w:noProof w:val="0"/>
                <w:sz w:val="24"/>
                <w:rtl/>
              </w:rPr>
            </w:pPr>
            <w:r w:rsidRPr="0035736B">
              <w:rPr>
                <w:rFonts w:hint="cs"/>
                <w:noProof w:val="0"/>
                <w:sz w:val="24"/>
                <w:rtl/>
              </w:rPr>
              <w:t>סקר בקשות להצעת מחיר</w:t>
            </w:r>
          </w:p>
          <w:p w:rsidR="002858D8" w:rsidRPr="0035736B" w:rsidRDefault="002858D8" w:rsidP="00231C72">
            <w:pPr>
              <w:rPr>
                <w:noProof w:val="0"/>
                <w:sz w:val="24"/>
              </w:rPr>
            </w:pPr>
            <w:r>
              <w:rPr>
                <w:noProof w:val="0"/>
                <w:sz w:val="24"/>
              </w:rPr>
              <w:t>Review of requests, tenders and contracts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4.5</w:t>
            </w:r>
          </w:p>
        </w:tc>
        <w:tc>
          <w:tcPr>
            <w:tcW w:w="2745" w:type="dxa"/>
            <w:vAlign w:val="center"/>
          </w:tcPr>
          <w:p w:rsidR="002858D8" w:rsidRDefault="002858D8" w:rsidP="00231C72">
            <w:pPr>
              <w:rPr>
                <w:noProof w:val="0"/>
                <w:sz w:val="24"/>
                <w:rtl/>
              </w:rPr>
            </w:pPr>
            <w:r w:rsidRPr="0035736B">
              <w:rPr>
                <w:rFonts w:hint="cs"/>
                <w:noProof w:val="0"/>
                <w:sz w:val="24"/>
                <w:rtl/>
              </w:rPr>
              <w:t>קבלנות משנה</w:t>
            </w:r>
          </w:p>
          <w:p w:rsidR="002858D8" w:rsidRPr="0035736B" w:rsidRDefault="002858D8" w:rsidP="00231C72">
            <w:pPr>
              <w:rPr>
                <w:noProof w:val="0"/>
                <w:sz w:val="24"/>
              </w:rPr>
            </w:pPr>
            <w:r>
              <w:rPr>
                <w:noProof w:val="0"/>
                <w:sz w:val="24"/>
              </w:rPr>
              <w:t>Subcontracting of tests and calibrations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4.6</w:t>
            </w:r>
          </w:p>
        </w:tc>
        <w:tc>
          <w:tcPr>
            <w:tcW w:w="2745" w:type="dxa"/>
            <w:vAlign w:val="center"/>
          </w:tcPr>
          <w:p w:rsidR="002858D8" w:rsidRDefault="002858D8" w:rsidP="00231C72">
            <w:pPr>
              <w:rPr>
                <w:noProof w:val="0"/>
                <w:sz w:val="24"/>
                <w:rtl/>
              </w:rPr>
            </w:pPr>
            <w:r w:rsidRPr="0035736B">
              <w:rPr>
                <w:rFonts w:hint="cs"/>
                <w:noProof w:val="0"/>
                <w:sz w:val="24"/>
                <w:rtl/>
              </w:rPr>
              <w:t>רכישת שירותים וטובין</w:t>
            </w:r>
          </w:p>
          <w:p w:rsidR="002858D8" w:rsidRPr="0035736B" w:rsidRDefault="002858D8" w:rsidP="00231C72">
            <w:pPr>
              <w:rPr>
                <w:noProof w:val="0"/>
                <w:sz w:val="24"/>
              </w:rPr>
            </w:pPr>
            <w:r>
              <w:rPr>
                <w:noProof w:val="0"/>
                <w:sz w:val="24"/>
              </w:rPr>
              <w:t>Purchasing services and suppliers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4.7</w:t>
            </w:r>
          </w:p>
        </w:tc>
        <w:tc>
          <w:tcPr>
            <w:tcW w:w="2745" w:type="dxa"/>
            <w:vAlign w:val="center"/>
          </w:tcPr>
          <w:p w:rsidR="002858D8" w:rsidRDefault="002858D8" w:rsidP="00231C72">
            <w:pPr>
              <w:rPr>
                <w:noProof w:val="0"/>
                <w:sz w:val="24"/>
                <w:rtl/>
              </w:rPr>
            </w:pPr>
            <w:r w:rsidRPr="0035736B">
              <w:rPr>
                <w:rFonts w:hint="cs"/>
                <w:noProof w:val="0"/>
                <w:sz w:val="24"/>
                <w:rtl/>
              </w:rPr>
              <w:t>שירות לקוח</w:t>
            </w:r>
          </w:p>
          <w:p w:rsidR="002858D8" w:rsidRPr="0035736B" w:rsidRDefault="002858D8" w:rsidP="00231C72">
            <w:pPr>
              <w:rPr>
                <w:noProof w:val="0"/>
                <w:sz w:val="24"/>
              </w:rPr>
            </w:pPr>
            <w:r>
              <w:rPr>
                <w:noProof w:val="0"/>
                <w:sz w:val="24"/>
              </w:rPr>
              <w:t>Service to the customer</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4.8</w:t>
            </w:r>
          </w:p>
        </w:tc>
        <w:tc>
          <w:tcPr>
            <w:tcW w:w="2745" w:type="dxa"/>
            <w:vAlign w:val="center"/>
          </w:tcPr>
          <w:p w:rsidR="002858D8" w:rsidRDefault="002858D8" w:rsidP="00231C72">
            <w:pPr>
              <w:rPr>
                <w:noProof w:val="0"/>
                <w:sz w:val="24"/>
                <w:rtl/>
              </w:rPr>
            </w:pPr>
            <w:r w:rsidRPr="0035736B">
              <w:rPr>
                <w:rFonts w:hint="cs"/>
                <w:noProof w:val="0"/>
                <w:sz w:val="24"/>
                <w:rtl/>
              </w:rPr>
              <w:t>תלונות</w:t>
            </w:r>
          </w:p>
          <w:p w:rsidR="002858D8" w:rsidRPr="0035736B" w:rsidRDefault="002858D8" w:rsidP="00231C72">
            <w:pPr>
              <w:rPr>
                <w:noProof w:val="0"/>
                <w:sz w:val="24"/>
              </w:rPr>
            </w:pPr>
            <w:r>
              <w:rPr>
                <w:noProof w:val="0"/>
                <w:sz w:val="24"/>
              </w:rPr>
              <w:t>Complaints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4.9</w:t>
            </w:r>
          </w:p>
        </w:tc>
        <w:tc>
          <w:tcPr>
            <w:tcW w:w="2745" w:type="dxa"/>
            <w:vAlign w:val="center"/>
          </w:tcPr>
          <w:p w:rsidR="002858D8" w:rsidRDefault="002858D8" w:rsidP="00231C72">
            <w:pPr>
              <w:rPr>
                <w:noProof w:val="0"/>
                <w:sz w:val="24"/>
                <w:rtl/>
              </w:rPr>
            </w:pPr>
            <w:r w:rsidRPr="0035736B">
              <w:rPr>
                <w:rFonts w:hint="cs"/>
                <w:noProof w:val="0"/>
                <w:sz w:val="24"/>
                <w:rtl/>
              </w:rPr>
              <w:t>בקרת אי התאמה</w:t>
            </w:r>
          </w:p>
          <w:p w:rsidR="002858D8" w:rsidRPr="0035736B" w:rsidRDefault="002858D8" w:rsidP="00231C72">
            <w:pPr>
              <w:rPr>
                <w:noProof w:val="0"/>
                <w:sz w:val="24"/>
              </w:rPr>
            </w:pPr>
            <w:r>
              <w:rPr>
                <w:noProof w:val="0"/>
                <w:sz w:val="24"/>
              </w:rPr>
              <w:t>Control of nonconforming testing and/or calibration work</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tl/>
              </w:rPr>
            </w:pPr>
            <w:r w:rsidRPr="0035736B">
              <w:rPr>
                <w:rFonts w:hint="cs"/>
                <w:noProof w:val="0"/>
                <w:sz w:val="24"/>
                <w:rtl/>
              </w:rPr>
              <w:t>4.10</w:t>
            </w:r>
          </w:p>
        </w:tc>
        <w:tc>
          <w:tcPr>
            <w:tcW w:w="2745" w:type="dxa"/>
            <w:vAlign w:val="center"/>
          </w:tcPr>
          <w:p w:rsidR="002858D8" w:rsidRDefault="002858D8" w:rsidP="00231C72">
            <w:pPr>
              <w:rPr>
                <w:noProof w:val="0"/>
                <w:sz w:val="24"/>
                <w:rtl/>
              </w:rPr>
            </w:pPr>
            <w:r w:rsidRPr="0035736B">
              <w:rPr>
                <w:rFonts w:hint="cs"/>
                <w:noProof w:val="0"/>
                <w:sz w:val="24"/>
                <w:rtl/>
              </w:rPr>
              <w:t>שיפור מתמיד</w:t>
            </w:r>
          </w:p>
          <w:p w:rsidR="002858D8" w:rsidRPr="0035736B" w:rsidRDefault="002858D8" w:rsidP="00231C72">
            <w:pPr>
              <w:rPr>
                <w:noProof w:val="0"/>
                <w:sz w:val="24"/>
              </w:rPr>
            </w:pPr>
            <w:r>
              <w:rPr>
                <w:noProof w:val="0"/>
                <w:sz w:val="24"/>
              </w:rPr>
              <w:t>Improvement</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4.11</w:t>
            </w:r>
          </w:p>
        </w:tc>
        <w:tc>
          <w:tcPr>
            <w:tcW w:w="2745" w:type="dxa"/>
            <w:vAlign w:val="center"/>
          </w:tcPr>
          <w:p w:rsidR="002858D8" w:rsidRDefault="002858D8" w:rsidP="00231C72">
            <w:pPr>
              <w:rPr>
                <w:noProof w:val="0"/>
                <w:sz w:val="24"/>
                <w:rtl/>
              </w:rPr>
            </w:pPr>
            <w:r w:rsidRPr="0035736B">
              <w:rPr>
                <w:rFonts w:hint="cs"/>
                <w:noProof w:val="0"/>
                <w:sz w:val="24"/>
                <w:rtl/>
              </w:rPr>
              <w:t>פעולה מתקנת</w:t>
            </w:r>
          </w:p>
          <w:p w:rsidR="002858D8" w:rsidRPr="0035736B" w:rsidRDefault="002858D8" w:rsidP="00231C72">
            <w:pPr>
              <w:rPr>
                <w:noProof w:val="0"/>
                <w:sz w:val="24"/>
              </w:rPr>
            </w:pPr>
            <w:r>
              <w:rPr>
                <w:noProof w:val="0"/>
                <w:sz w:val="24"/>
              </w:rPr>
              <w:t>Corrective action</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4.12</w:t>
            </w:r>
          </w:p>
        </w:tc>
        <w:tc>
          <w:tcPr>
            <w:tcW w:w="2745" w:type="dxa"/>
            <w:vAlign w:val="center"/>
          </w:tcPr>
          <w:p w:rsidR="002858D8" w:rsidRDefault="002858D8" w:rsidP="00231C72">
            <w:pPr>
              <w:rPr>
                <w:noProof w:val="0"/>
                <w:sz w:val="24"/>
                <w:rtl/>
              </w:rPr>
            </w:pPr>
            <w:r w:rsidRPr="0035736B">
              <w:rPr>
                <w:rFonts w:hint="cs"/>
                <w:noProof w:val="0"/>
                <w:sz w:val="24"/>
                <w:rtl/>
              </w:rPr>
              <w:t>פעולה מונעת</w:t>
            </w:r>
          </w:p>
          <w:p w:rsidR="002858D8" w:rsidRPr="0035736B" w:rsidRDefault="002858D8" w:rsidP="00231C72">
            <w:pPr>
              <w:rPr>
                <w:noProof w:val="0"/>
                <w:sz w:val="24"/>
              </w:rPr>
            </w:pPr>
            <w:r>
              <w:rPr>
                <w:noProof w:val="0"/>
                <w:sz w:val="24"/>
              </w:rPr>
              <w:t>Preventive action</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trHeight w:val="199"/>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4.13</w:t>
            </w:r>
          </w:p>
        </w:tc>
        <w:tc>
          <w:tcPr>
            <w:tcW w:w="2745" w:type="dxa"/>
            <w:vAlign w:val="center"/>
          </w:tcPr>
          <w:p w:rsidR="002858D8" w:rsidRDefault="002858D8" w:rsidP="00231C72">
            <w:pPr>
              <w:rPr>
                <w:noProof w:val="0"/>
                <w:sz w:val="24"/>
                <w:rtl/>
              </w:rPr>
            </w:pPr>
            <w:r w:rsidRPr="0035736B">
              <w:rPr>
                <w:rFonts w:hint="cs"/>
                <w:noProof w:val="0"/>
                <w:sz w:val="24"/>
                <w:rtl/>
              </w:rPr>
              <w:t>בקרת רשומות</w:t>
            </w:r>
          </w:p>
          <w:p w:rsidR="002858D8" w:rsidRPr="0035736B" w:rsidRDefault="002858D8" w:rsidP="00231C72">
            <w:pPr>
              <w:rPr>
                <w:noProof w:val="0"/>
                <w:sz w:val="24"/>
              </w:rPr>
            </w:pPr>
            <w:r>
              <w:rPr>
                <w:noProof w:val="0"/>
                <w:sz w:val="24"/>
              </w:rPr>
              <w:t>Control of records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4.14</w:t>
            </w:r>
          </w:p>
        </w:tc>
        <w:tc>
          <w:tcPr>
            <w:tcW w:w="2745" w:type="dxa"/>
            <w:vAlign w:val="center"/>
          </w:tcPr>
          <w:p w:rsidR="002858D8" w:rsidRDefault="002858D8" w:rsidP="00231C72">
            <w:pPr>
              <w:rPr>
                <w:noProof w:val="0"/>
                <w:sz w:val="24"/>
                <w:rtl/>
              </w:rPr>
            </w:pPr>
            <w:r w:rsidRPr="0035736B">
              <w:rPr>
                <w:rFonts w:hint="cs"/>
                <w:noProof w:val="0"/>
                <w:sz w:val="24"/>
                <w:rtl/>
              </w:rPr>
              <w:t>מבדקים פנימיים</w:t>
            </w:r>
          </w:p>
          <w:p w:rsidR="002858D8" w:rsidRPr="0035736B" w:rsidRDefault="002858D8" w:rsidP="00231C72">
            <w:pPr>
              <w:rPr>
                <w:noProof w:val="0"/>
                <w:sz w:val="24"/>
              </w:rPr>
            </w:pPr>
            <w:r>
              <w:rPr>
                <w:noProof w:val="0"/>
                <w:sz w:val="24"/>
              </w:rPr>
              <w:t>Internal audits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4.15</w:t>
            </w:r>
          </w:p>
        </w:tc>
        <w:tc>
          <w:tcPr>
            <w:tcW w:w="2745" w:type="dxa"/>
            <w:vAlign w:val="center"/>
          </w:tcPr>
          <w:p w:rsidR="002858D8" w:rsidRDefault="002858D8" w:rsidP="00231C72">
            <w:pPr>
              <w:rPr>
                <w:noProof w:val="0"/>
                <w:sz w:val="24"/>
                <w:rtl/>
              </w:rPr>
            </w:pPr>
            <w:r w:rsidRPr="0035736B">
              <w:rPr>
                <w:rFonts w:hint="cs"/>
                <w:noProof w:val="0"/>
                <w:sz w:val="24"/>
                <w:rtl/>
              </w:rPr>
              <w:t>סקרי הנהלה</w:t>
            </w:r>
          </w:p>
          <w:p w:rsidR="002858D8" w:rsidRPr="0035736B" w:rsidRDefault="002858D8" w:rsidP="00231C72">
            <w:pPr>
              <w:rPr>
                <w:noProof w:val="0"/>
                <w:sz w:val="24"/>
              </w:rPr>
            </w:pPr>
            <w:r>
              <w:rPr>
                <w:noProof w:val="0"/>
                <w:sz w:val="24"/>
              </w:rPr>
              <w:t>Management reviews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5.2</w:t>
            </w:r>
          </w:p>
        </w:tc>
        <w:tc>
          <w:tcPr>
            <w:tcW w:w="2745" w:type="dxa"/>
            <w:vAlign w:val="center"/>
          </w:tcPr>
          <w:p w:rsidR="002858D8" w:rsidRDefault="002858D8" w:rsidP="00231C72">
            <w:pPr>
              <w:rPr>
                <w:noProof w:val="0"/>
                <w:sz w:val="24"/>
                <w:rtl/>
              </w:rPr>
            </w:pPr>
            <w:r w:rsidRPr="0035736B">
              <w:rPr>
                <w:rFonts w:hint="cs"/>
                <w:noProof w:val="0"/>
                <w:sz w:val="24"/>
                <w:rtl/>
              </w:rPr>
              <w:t>עובדים</w:t>
            </w:r>
          </w:p>
          <w:p w:rsidR="002858D8" w:rsidRPr="0035736B" w:rsidRDefault="002858D8" w:rsidP="00231C72">
            <w:pPr>
              <w:rPr>
                <w:noProof w:val="0"/>
                <w:sz w:val="24"/>
              </w:rPr>
            </w:pPr>
            <w:r>
              <w:rPr>
                <w:noProof w:val="0"/>
                <w:sz w:val="24"/>
              </w:rPr>
              <w:t>Personnel</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5.3</w:t>
            </w:r>
          </w:p>
        </w:tc>
        <w:tc>
          <w:tcPr>
            <w:tcW w:w="2745" w:type="dxa"/>
            <w:vAlign w:val="center"/>
          </w:tcPr>
          <w:p w:rsidR="002858D8" w:rsidRDefault="002858D8" w:rsidP="00231C72">
            <w:pPr>
              <w:rPr>
                <w:noProof w:val="0"/>
                <w:sz w:val="24"/>
                <w:rtl/>
              </w:rPr>
            </w:pPr>
            <w:r w:rsidRPr="0035736B">
              <w:rPr>
                <w:rFonts w:hint="cs"/>
                <w:noProof w:val="0"/>
                <w:sz w:val="24"/>
                <w:rtl/>
              </w:rPr>
              <w:t>מבנה ותנאי סביבה</w:t>
            </w:r>
          </w:p>
          <w:p w:rsidR="002858D8" w:rsidRPr="0035736B" w:rsidRDefault="002858D8" w:rsidP="00231C72">
            <w:pPr>
              <w:rPr>
                <w:noProof w:val="0"/>
                <w:sz w:val="24"/>
              </w:rPr>
            </w:pPr>
            <w:r>
              <w:rPr>
                <w:noProof w:val="0"/>
                <w:sz w:val="24"/>
              </w:rPr>
              <w:t>Accommodation and environmental conditions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5.4</w:t>
            </w:r>
          </w:p>
        </w:tc>
        <w:tc>
          <w:tcPr>
            <w:tcW w:w="2745" w:type="dxa"/>
            <w:vAlign w:val="center"/>
          </w:tcPr>
          <w:p w:rsidR="002858D8" w:rsidRDefault="002858D8" w:rsidP="00231C72">
            <w:pPr>
              <w:rPr>
                <w:noProof w:val="0"/>
                <w:sz w:val="24"/>
                <w:rtl/>
              </w:rPr>
            </w:pPr>
            <w:r w:rsidRPr="0035736B">
              <w:rPr>
                <w:rFonts w:hint="cs"/>
                <w:noProof w:val="0"/>
                <w:sz w:val="24"/>
                <w:rtl/>
              </w:rPr>
              <w:t>שיטות בדיקה וכיול ותיקופן</w:t>
            </w:r>
          </w:p>
          <w:p w:rsidR="002858D8" w:rsidRPr="0035736B" w:rsidRDefault="002858D8" w:rsidP="00231C72">
            <w:pPr>
              <w:rPr>
                <w:noProof w:val="0"/>
                <w:sz w:val="24"/>
              </w:rPr>
            </w:pPr>
            <w:r>
              <w:rPr>
                <w:noProof w:val="0"/>
                <w:sz w:val="24"/>
              </w:rPr>
              <w:t>Test and calibration methods and method validation</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tl/>
              </w:rPr>
            </w:pPr>
            <w:r>
              <w:rPr>
                <w:rFonts w:hint="cs"/>
                <w:noProof w:val="0"/>
                <w:sz w:val="24"/>
                <w:rtl/>
              </w:rPr>
              <w:t>5.4.6</w:t>
            </w:r>
          </w:p>
        </w:tc>
        <w:tc>
          <w:tcPr>
            <w:tcW w:w="2745" w:type="dxa"/>
            <w:vAlign w:val="center"/>
          </w:tcPr>
          <w:p w:rsidR="002858D8" w:rsidRDefault="002858D8" w:rsidP="00231C72">
            <w:pPr>
              <w:rPr>
                <w:noProof w:val="0"/>
                <w:sz w:val="24"/>
                <w:rtl/>
              </w:rPr>
            </w:pPr>
            <w:r>
              <w:rPr>
                <w:rFonts w:hint="cs"/>
                <w:noProof w:val="0"/>
                <w:sz w:val="24"/>
                <w:rtl/>
              </w:rPr>
              <w:t>הערכת אי ודאות</w:t>
            </w:r>
          </w:p>
          <w:p w:rsidR="002858D8" w:rsidRPr="0035736B" w:rsidRDefault="002858D8" w:rsidP="00231C72">
            <w:pPr>
              <w:rPr>
                <w:noProof w:val="0"/>
                <w:sz w:val="24"/>
              </w:rPr>
            </w:pPr>
            <w:r>
              <w:rPr>
                <w:noProof w:val="0"/>
                <w:sz w:val="24"/>
              </w:rPr>
              <w:t>Estimation of uncertainty of measurement</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5.5</w:t>
            </w:r>
          </w:p>
        </w:tc>
        <w:tc>
          <w:tcPr>
            <w:tcW w:w="2745" w:type="dxa"/>
            <w:vAlign w:val="center"/>
          </w:tcPr>
          <w:p w:rsidR="002858D8" w:rsidRDefault="002858D8" w:rsidP="00231C72">
            <w:pPr>
              <w:rPr>
                <w:noProof w:val="0"/>
                <w:sz w:val="24"/>
                <w:rtl/>
              </w:rPr>
            </w:pPr>
            <w:r w:rsidRPr="0035736B">
              <w:rPr>
                <w:rFonts w:hint="cs"/>
                <w:noProof w:val="0"/>
                <w:sz w:val="24"/>
                <w:rtl/>
              </w:rPr>
              <w:t>ציוד</w:t>
            </w:r>
          </w:p>
          <w:p w:rsidR="002858D8" w:rsidRPr="0035736B" w:rsidRDefault="002858D8" w:rsidP="00231C72">
            <w:pPr>
              <w:rPr>
                <w:noProof w:val="0"/>
                <w:sz w:val="24"/>
              </w:rPr>
            </w:pPr>
            <w:r>
              <w:rPr>
                <w:noProof w:val="0"/>
                <w:sz w:val="24"/>
              </w:rPr>
              <w:t>Equipment</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5.6</w:t>
            </w:r>
          </w:p>
        </w:tc>
        <w:tc>
          <w:tcPr>
            <w:tcW w:w="2745" w:type="dxa"/>
            <w:vAlign w:val="center"/>
          </w:tcPr>
          <w:p w:rsidR="002858D8" w:rsidRDefault="002858D8" w:rsidP="00231C72">
            <w:pPr>
              <w:rPr>
                <w:noProof w:val="0"/>
                <w:sz w:val="24"/>
                <w:rtl/>
              </w:rPr>
            </w:pPr>
            <w:r w:rsidRPr="0035736B">
              <w:rPr>
                <w:rFonts w:hint="cs"/>
                <w:noProof w:val="0"/>
                <w:sz w:val="24"/>
                <w:rtl/>
              </w:rPr>
              <w:t>עקיבות המדידה</w:t>
            </w:r>
          </w:p>
          <w:p w:rsidR="002858D8" w:rsidRPr="0035736B" w:rsidRDefault="002858D8" w:rsidP="00231C72">
            <w:pPr>
              <w:rPr>
                <w:noProof w:val="0"/>
                <w:sz w:val="24"/>
              </w:rPr>
            </w:pPr>
            <w:r>
              <w:rPr>
                <w:noProof w:val="0"/>
                <w:sz w:val="24"/>
              </w:rPr>
              <w:t>Measurement traceability</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5.7</w:t>
            </w:r>
          </w:p>
        </w:tc>
        <w:tc>
          <w:tcPr>
            <w:tcW w:w="2745" w:type="dxa"/>
            <w:vAlign w:val="center"/>
          </w:tcPr>
          <w:p w:rsidR="002858D8" w:rsidRDefault="002858D8" w:rsidP="00231C72">
            <w:pPr>
              <w:rPr>
                <w:noProof w:val="0"/>
                <w:sz w:val="24"/>
                <w:rtl/>
              </w:rPr>
            </w:pPr>
            <w:r w:rsidRPr="0035736B">
              <w:rPr>
                <w:rFonts w:hint="cs"/>
                <w:noProof w:val="0"/>
                <w:sz w:val="24"/>
                <w:rtl/>
              </w:rPr>
              <w:t>דגימה</w:t>
            </w:r>
          </w:p>
          <w:p w:rsidR="002858D8" w:rsidRPr="0035736B" w:rsidRDefault="002858D8" w:rsidP="00231C72">
            <w:pPr>
              <w:rPr>
                <w:noProof w:val="0"/>
                <w:sz w:val="24"/>
              </w:rPr>
            </w:pPr>
            <w:r>
              <w:rPr>
                <w:noProof w:val="0"/>
                <w:sz w:val="24"/>
              </w:rPr>
              <w:t>Sampling</w:t>
            </w:r>
          </w:p>
        </w:tc>
        <w:tc>
          <w:tcPr>
            <w:tcW w:w="850" w:type="dxa"/>
            <w:vAlign w:val="center"/>
          </w:tcPr>
          <w:p w:rsidR="002858D8" w:rsidRPr="00B90C63" w:rsidRDefault="002858D8" w:rsidP="00B90C63">
            <w:pPr>
              <w:spacing w:before="80"/>
              <w:rPr>
                <w:b/>
                <w:noProof w:val="0"/>
                <w:sz w:val="24"/>
              </w:rPr>
            </w:pPr>
          </w:p>
        </w:tc>
        <w:tc>
          <w:tcPr>
            <w:tcW w:w="851" w:type="dxa"/>
            <w:vAlign w:val="center"/>
          </w:tcPr>
          <w:p w:rsidR="002858D8" w:rsidRPr="00B90C63" w:rsidRDefault="002858D8" w:rsidP="00B90C63">
            <w:pPr>
              <w:spacing w:before="80"/>
              <w:rPr>
                <w:b/>
                <w:noProof w:val="0"/>
                <w:sz w:val="24"/>
              </w:rPr>
            </w:pPr>
          </w:p>
        </w:tc>
        <w:tc>
          <w:tcPr>
            <w:tcW w:w="850" w:type="dxa"/>
            <w:vAlign w:val="center"/>
          </w:tcPr>
          <w:p w:rsidR="002858D8" w:rsidRPr="00B90C63" w:rsidRDefault="002858D8" w:rsidP="00B90C63">
            <w:pPr>
              <w:spacing w:before="80"/>
              <w:rPr>
                <w:b/>
                <w:noProof w:val="0"/>
                <w:sz w:val="24"/>
              </w:rPr>
            </w:pPr>
          </w:p>
        </w:tc>
        <w:tc>
          <w:tcPr>
            <w:tcW w:w="851" w:type="dxa"/>
            <w:vAlign w:val="center"/>
          </w:tcPr>
          <w:p w:rsidR="002858D8" w:rsidRPr="00B90C63" w:rsidRDefault="002858D8" w:rsidP="00B90C63">
            <w:pPr>
              <w:spacing w:before="80"/>
              <w:rPr>
                <w:b/>
                <w:noProof w:val="0"/>
                <w:sz w:val="24"/>
              </w:rPr>
            </w:pPr>
          </w:p>
        </w:tc>
        <w:tc>
          <w:tcPr>
            <w:tcW w:w="992" w:type="dxa"/>
            <w:vAlign w:val="center"/>
          </w:tcPr>
          <w:p w:rsidR="002858D8" w:rsidRPr="00B90C63" w:rsidRDefault="002858D8" w:rsidP="00B90C63">
            <w:pPr>
              <w:spacing w:before="80"/>
              <w:rPr>
                <w:b/>
                <w:noProof w:val="0"/>
                <w:sz w:val="24"/>
              </w:rPr>
            </w:pPr>
          </w:p>
        </w:tc>
        <w:tc>
          <w:tcPr>
            <w:tcW w:w="992" w:type="dxa"/>
            <w:vAlign w:val="center"/>
          </w:tcPr>
          <w:p w:rsidR="002858D8" w:rsidRPr="00B90C63" w:rsidRDefault="002858D8" w:rsidP="00B90C63">
            <w:pPr>
              <w:spacing w:before="80"/>
              <w:rPr>
                <w:b/>
                <w:noProof w:val="0"/>
                <w:sz w:val="24"/>
              </w:rPr>
            </w:pPr>
          </w:p>
        </w:tc>
        <w:tc>
          <w:tcPr>
            <w:tcW w:w="993" w:type="dxa"/>
            <w:vAlign w:val="center"/>
          </w:tcPr>
          <w:p w:rsidR="002858D8" w:rsidRPr="00B90C63" w:rsidRDefault="002858D8" w:rsidP="00B90C63">
            <w:pPr>
              <w:spacing w:before="80"/>
              <w:rPr>
                <w:b/>
                <w:noProof w:val="0"/>
                <w:sz w:val="24"/>
              </w:rPr>
            </w:pPr>
          </w:p>
        </w:tc>
      </w:tr>
      <w:tr w:rsidR="002858D8" w:rsidRPr="0035736B" w:rsidTr="00231C72">
        <w:trPr>
          <w:cantSplit/>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trHeight w:val="287"/>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5.8</w:t>
            </w:r>
          </w:p>
        </w:tc>
        <w:tc>
          <w:tcPr>
            <w:tcW w:w="2745" w:type="dxa"/>
            <w:vAlign w:val="center"/>
          </w:tcPr>
          <w:p w:rsidR="002858D8" w:rsidRDefault="002858D8" w:rsidP="00231C72">
            <w:pPr>
              <w:rPr>
                <w:noProof w:val="0"/>
                <w:sz w:val="24"/>
                <w:rtl/>
              </w:rPr>
            </w:pPr>
            <w:r w:rsidRPr="0035736B">
              <w:rPr>
                <w:rFonts w:hint="cs"/>
                <w:noProof w:val="0"/>
                <w:sz w:val="24"/>
                <w:rtl/>
              </w:rPr>
              <w:t>שינוע פריטים</w:t>
            </w:r>
          </w:p>
          <w:p w:rsidR="002858D8" w:rsidRPr="0035736B" w:rsidRDefault="002858D8" w:rsidP="00231C72">
            <w:pPr>
              <w:rPr>
                <w:noProof w:val="0"/>
                <w:sz w:val="24"/>
              </w:rPr>
            </w:pPr>
            <w:r>
              <w:rPr>
                <w:noProof w:val="0"/>
                <w:sz w:val="24"/>
              </w:rPr>
              <w:t>Handling of test and calibration items</w:t>
            </w:r>
          </w:p>
        </w:tc>
        <w:tc>
          <w:tcPr>
            <w:tcW w:w="850" w:type="dxa"/>
            <w:vAlign w:val="center"/>
          </w:tcPr>
          <w:p w:rsidR="002858D8" w:rsidRPr="00B90C63" w:rsidRDefault="002858D8" w:rsidP="00B90C63">
            <w:pPr>
              <w:spacing w:before="80"/>
              <w:rPr>
                <w:b/>
                <w:noProof w:val="0"/>
                <w:sz w:val="24"/>
              </w:rPr>
            </w:pPr>
          </w:p>
        </w:tc>
        <w:tc>
          <w:tcPr>
            <w:tcW w:w="851" w:type="dxa"/>
            <w:vAlign w:val="center"/>
          </w:tcPr>
          <w:p w:rsidR="002858D8" w:rsidRPr="00B90C63" w:rsidRDefault="002858D8" w:rsidP="00B90C63">
            <w:pPr>
              <w:spacing w:before="80"/>
              <w:rPr>
                <w:b/>
                <w:noProof w:val="0"/>
                <w:sz w:val="24"/>
              </w:rPr>
            </w:pPr>
          </w:p>
        </w:tc>
        <w:tc>
          <w:tcPr>
            <w:tcW w:w="850" w:type="dxa"/>
            <w:vAlign w:val="center"/>
          </w:tcPr>
          <w:p w:rsidR="002858D8" w:rsidRPr="00B90C63" w:rsidRDefault="002858D8" w:rsidP="00B90C63">
            <w:pPr>
              <w:spacing w:before="80"/>
              <w:rPr>
                <w:b/>
                <w:noProof w:val="0"/>
                <w:sz w:val="24"/>
              </w:rPr>
            </w:pPr>
          </w:p>
        </w:tc>
        <w:tc>
          <w:tcPr>
            <w:tcW w:w="851" w:type="dxa"/>
            <w:vAlign w:val="center"/>
          </w:tcPr>
          <w:p w:rsidR="002858D8" w:rsidRPr="00B90C63" w:rsidRDefault="002858D8" w:rsidP="00B90C63">
            <w:pPr>
              <w:spacing w:before="80"/>
              <w:rPr>
                <w:b/>
                <w:noProof w:val="0"/>
                <w:sz w:val="24"/>
              </w:rPr>
            </w:pPr>
          </w:p>
        </w:tc>
        <w:tc>
          <w:tcPr>
            <w:tcW w:w="992" w:type="dxa"/>
            <w:vAlign w:val="center"/>
          </w:tcPr>
          <w:p w:rsidR="002858D8" w:rsidRPr="00B90C63" w:rsidRDefault="002858D8" w:rsidP="00B90C63">
            <w:pPr>
              <w:spacing w:before="80"/>
              <w:rPr>
                <w:b/>
                <w:noProof w:val="0"/>
                <w:sz w:val="24"/>
              </w:rPr>
            </w:pPr>
          </w:p>
        </w:tc>
        <w:tc>
          <w:tcPr>
            <w:tcW w:w="992" w:type="dxa"/>
            <w:vAlign w:val="center"/>
          </w:tcPr>
          <w:p w:rsidR="002858D8" w:rsidRPr="00B90C63" w:rsidRDefault="002858D8" w:rsidP="00B90C63">
            <w:pPr>
              <w:spacing w:before="80"/>
              <w:rPr>
                <w:b/>
                <w:noProof w:val="0"/>
                <w:sz w:val="24"/>
              </w:rPr>
            </w:pPr>
          </w:p>
        </w:tc>
        <w:tc>
          <w:tcPr>
            <w:tcW w:w="993" w:type="dxa"/>
            <w:vAlign w:val="center"/>
          </w:tcPr>
          <w:p w:rsidR="002858D8" w:rsidRPr="00B90C63" w:rsidRDefault="002858D8" w:rsidP="00B90C63">
            <w:pPr>
              <w:spacing w:before="80"/>
              <w:rPr>
                <w:b/>
                <w:noProof w:val="0"/>
                <w:sz w:val="24"/>
              </w:rPr>
            </w:pPr>
          </w:p>
        </w:tc>
      </w:tr>
      <w:tr w:rsidR="002858D8" w:rsidRPr="0035736B" w:rsidTr="00231C72">
        <w:trPr>
          <w:cantSplit/>
          <w:trHeight w:val="287"/>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trHeight w:val="341"/>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5.9</w:t>
            </w:r>
          </w:p>
        </w:tc>
        <w:tc>
          <w:tcPr>
            <w:tcW w:w="2745" w:type="dxa"/>
            <w:vAlign w:val="center"/>
          </w:tcPr>
          <w:p w:rsidR="002858D8" w:rsidRDefault="002858D8" w:rsidP="00231C72">
            <w:pPr>
              <w:rPr>
                <w:noProof w:val="0"/>
                <w:sz w:val="24"/>
                <w:rtl/>
              </w:rPr>
            </w:pPr>
            <w:r w:rsidRPr="0035736B">
              <w:rPr>
                <w:rFonts w:hint="cs"/>
                <w:noProof w:val="0"/>
                <w:sz w:val="24"/>
                <w:rtl/>
              </w:rPr>
              <w:t>הבטחת איכות התוצאה</w:t>
            </w:r>
          </w:p>
          <w:p w:rsidR="002858D8" w:rsidRPr="0035736B" w:rsidRDefault="002858D8" w:rsidP="00231C72">
            <w:pPr>
              <w:rPr>
                <w:noProof w:val="0"/>
                <w:sz w:val="24"/>
              </w:rPr>
            </w:pPr>
            <w:r>
              <w:rPr>
                <w:noProof w:val="0"/>
                <w:sz w:val="24"/>
              </w:rPr>
              <w:t>Assuring the quality of test and calibration results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trHeight w:val="341"/>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trHeight w:val="350"/>
          <w:jc w:val="center"/>
        </w:trPr>
        <w:tc>
          <w:tcPr>
            <w:tcW w:w="948" w:type="dxa"/>
            <w:vAlign w:val="center"/>
          </w:tcPr>
          <w:p w:rsidR="002858D8" w:rsidRPr="0035736B" w:rsidRDefault="002858D8" w:rsidP="00231C72">
            <w:pPr>
              <w:jc w:val="center"/>
              <w:rPr>
                <w:noProof w:val="0"/>
                <w:sz w:val="24"/>
                <w:rtl/>
              </w:rPr>
            </w:pPr>
            <w:r>
              <w:rPr>
                <w:rFonts w:hint="cs"/>
                <w:noProof w:val="0"/>
                <w:sz w:val="24"/>
                <w:rtl/>
              </w:rPr>
              <w:t>5.9.1 ב'</w:t>
            </w:r>
          </w:p>
        </w:tc>
        <w:tc>
          <w:tcPr>
            <w:tcW w:w="2745" w:type="dxa"/>
            <w:vAlign w:val="center"/>
          </w:tcPr>
          <w:p w:rsidR="002858D8" w:rsidRDefault="002858D8" w:rsidP="00231C72">
            <w:pPr>
              <w:rPr>
                <w:noProof w:val="0"/>
                <w:sz w:val="24"/>
                <w:rtl/>
              </w:rPr>
            </w:pPr>
            <w:r>
              <w:rPr>
                <w:rFonts w:hint="cs"/>
                <w:noProof w:val="0"/>
                <w:sz w:val="24"/>
                <w:rtl/>
              </w:rPr>
              <w:t>השתתפות בהשוואה בין-מעבדתית או בתכניות לבדיקת מיומנות</w:t>
            </w:r>
          </w:p>
          <w:p w:rsidR="002858D8" w:rsidRPr="0035736B" w:rsidRDefault="002858D8" w:rsidP="00231C72">
            <w:pPr>
              <w:rPr>
                <w:noProof w:val="0"/>
                <w:sz w:val="24"/>
              </w:rPr>
            </w:pPr>
            <w:r>
              <w:rPr>
                <w:noProof w:val="0"/>
                <w:sz w:val="24"/>
              </w:rPr>
              <w:t xml:space="preserve">Participation in </w:t>
            </w:r>
            <w:r>
              <w:rPr>
                <w:rFonts w:hint="cs"/>
                <w:noProof w:val="0"/>
                <w:sz w:val="24"/>
              </w:rPr>
              <w:t xml:space="preserve">ILC </w:t>
            </w:r>
            <w:r>
              <w:rPr>
                <w:noProof w:val="0"/>
                <w:sz w:val="24"/>
              </w:rPr>
              <w:t xml:space="preserve">or </w:t>
            </w:r>
            <w:r>
              <w:rPr>
                <w:rFonts w:hint="cs"/>
                <w:noProof w:val="0"/>
                <w:sz w:val="24"/>
              </w:rPr>
              <w:t>PT</w:t>
            </w:r>
            <w:r>
              <w:rPr>
                <w:noProof w:val="0"/>
                <w:sz w:val="24"/>
              </w:rPr>
              <w:t xml:space="preserve"> program</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trHeight w:val="350"/>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trHeight w:val="350"/>
          <w:jc w:val="center"/>
        </w:trPr>
        <w:tc>
          <w:tcPr>
            <w:tcW w:w="948" w:type="dxa"/>
            <w:vAlign w:val="center"/>
          </w:tcPr>
          <w:p w:rsidR="002858D8" w:rsidRPr="0035736B" w:rsidRDefault="002858D8" w:rsidP="00231C72">
            <w:pPr>
              <w:jc w:val="center"/>
              <w:rPr>
                <w:noProof w:val="0"/>
                <w:sz w:val="24"/>
              </w:rPr>
            </w:pPr>
            <w:r w:rsidRPr="0035736B">
              <w:rPr>
                <w:rFonts w:hint="cs"/>
                <w:noProof w:val="0"/>
                <w:sz w:val="24"/>
                <w:rtl/>
              </w:rPr>
              <w:t>5.10</w:t>
            </w:r>
          </w:p>
        </w:tc>
        <w:tc>
          <w:tcPr>
            <w:tcW w:w="2745" w:type="dxa"/>
            <w:vAlign w:val="center"/>
          </w:tcPr>
          <w:p w:rsidR="002858D8" w:rsidRDefault="002858D8" w:rsidP="00231C72">
            <w:pPr>
              <w:rPr>
                <w:noProof w:val="0"/>
                <w:sz w:val="24"/>
                <w:rtl/>
              </w:rPr>
            </w:pPr>
            <w:r w:rsidRPr="0035736B">
              <w:rPr>
                <w:rFonts w:hint="cs"/>
                <w:noProof w:val="0"/>
                <w:sz w:val="24"/>
                <w:rtl/>
              </w:rPr>
              <w:t>דיווח התוצאות</w:t>
            </w:r>
          </w:p>
          <w:p w:rsidR="002858D8" w:rsidRPr="0035736B" w:rsidRDefault="002858D8" w:rsidP="00231C72">
            <w:pPr>
              <w:rPr>
                <w:noProof w:val="0"/>
                <w:sz w:val="24"/>
              </w:rPr>
            </w:pPr>
            <w:r>
              <w:rPr>
                <w:noProof w:val="0"/>
                <w:sz w:val="24"/>
              </w:rPr>
              <w:t>Reporting of results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trHeight w:val="350"/>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trHeight w:val="350"/>
          <w:jc w:val="center"/>
        </w:trPr>
        <w:tc>
          <w:tcPr>
            <w:tcW w:w="3693" w:type="dxa"/>
            <w:gridSpan w:val="2"/>
            <w:vAlign w:val="center"/>
          </w:tcPr>
          <w:p w:rsidR="002858D8" w:rsidRDefault="002858D8" w:rsidP="00231C72">
            <w:pPr>
              <w:rPr>
                <w:noProof w:val="0"/>
                <w:sz w:val="24"/>
                <w:rtl/>
              </w:rPr>
            </w:pPr>
            <w:r w:rsidRPr="00AF0DA0">
              <w:rPr>
                <w:rFonts w:eastAsia="Times New Roman" w:hint="cs"/>
                <w:noProof w:val="0"/>
                <w:sz w:val="24"/>
                <w:rtl/>
              </w:rPr>
              <w:t>הנחיות רשות</w:t>
            </w:r>
          </w:p>
          <w:p w:rsidR="002858D8" w:rsidRPr="0035736B" w:rsidRDefault="002858D8" w:rsidP="00231C72">
            <w:pPr>
              <w:rPr>
                <w:noProof w:val="0"/>
                <w:sz w:val="24"/>
              </w:rPr>
            </w:pPr>
            <w:r>
              <w:rPr>
                <w:noProof w:val="0"/>
                <w:sz w:val="24"/>
              </w:rPr>
              <w:t>ISRAC procedures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2" w:type="dxa"/>
          </w:tcPr>
          <w:p w:rsidR="002858D8" w:rsidRPr="00B90C63" w:rsidRDefault="002858D8" w:rsidP="00B90C63">
            <w:pPr>
              <w:spacing w:before="80"/>
              <w:rPr>
                <w:b/>
                <w:noProof w:val="0"/>
                <w:sz w:val="24"/>
              </w:rPr>
            </w:pPr>
          </w:p>
        </w:tc>
        <w:tc>
          <w:tcPr>
            <w:tcW w:w="993" w:type="dxa"/>
          </w:tcPr>
          <w:p w:rsidR="002858D8" w:rsidRPr="00B90C63" w:rsidRDefault="002858D8" w:rsidP="00B90C63">
            <w:pPr>
              <w:spacing w:before="80"/>
              <w:rPr>
                <w:b/>
                <w:noProof w:val="0"/>
                <w:sz w:val="24"/>
              </w:rPr>
            </w:pPr>
          </w:p>
        </w:tc>
      </w:tr>
      <w:tr w:rsidR="002858D8" w:rsidRPr="0035736B" w:rsidTr="00231C72">
        <w:trPr>
          <w:cantSplit/>
          <w:trHeight w:val="350"/>
          <w:jc w:val="center"/>
        </w:trPr>
        <w:tc>
          <w:tcPr>
            <w:tcW w:w="10072" w:type="dxa"/>
            <w:gridSpan w:val="9"/>
            <w:vAlign w:val="center"/>
          </w:tcPr>
          <w:p w:rsidR="002858D8" w:rsidRPr="00B90C63" w:rsidRDefault="002858D8" w:rsidP="00B90C63">
            <w:pPr>
              <w:spacing w:before="80"/>
              <w:rPr>
                <w:b/>
                <w:noProof w:val="0"/>
                <w:sz w:val="24"/>
              </w:rPr>
            </w:pPr>
          </w:p>
        </w:tc>
      </w:tr>
      <w:tr w:rsidR="002858D8" w:rsidRPr="0035736B" w:rsidTr="00231C72">
        <w:trPr>
          <w:cantSplit/>
          <w:trHeight w:val="350"/>
          <w:jc w:val="center"/>
        </w:trPr>
        <w:tc>
          <w:tcPr>
            <w:tcW w:w="3693" w:type="dxa"/>
            <w:gridSpan w:val="2"/>
            <w:vAlign w:val="center"/>
          </w:tcPr>
          <w:p w:rsidR="002858D8" w:rsidRDefault="002858D8" w:rsidP="00231C72">
            <w:pPr>
              <w:rPr>
                <w:noProof w:val="0"/>
                <w:sz w:val="24"/>
                <w:rtl/>
              </w:rPr>
            </w:pPr>
            <w:r w:rsidRPr="0051617A">
              <w:rPr>
                <w:noProof w:val="0"/>
                <w:sz w:val="24"/>
                <w:rtl/>
              </w:rPr>
              <w:t>דרישות נוספות</w:t>
            </w:r>
          </w:p>
          <w:p w:rsidR="002858D8" w:rsidRPr="0035736B" w:rsidRDefault="002858D8" w:rsidP="00231C72">
            <w:pPr>
              <w:rPr>
                <w:noProof w:val="0"/>
                <w:sz w:val="24"/>
                <w:rtl/>
              </w:rPr>
            </w:pPr>
            <w:r>
              <w:rPr>
                <w:noProof w:val="0"/>
                <w:sz w:val="24"/>
              </w:rPr>
              <w:t>Additional requirements</w:t>
            </w:r>
          </w:p>
        </w:tc>
        <w:tc>
          <w:tcPr>
            <w:tcW w:w="850" w:type="dxa"/>
          </w:tcPr>
          <w:p w:rsidR="002858D8" w:rsidRPr="00B90C63" w:rsidRDefault="002858D8" w:rsidP="00B90C63">
            <w:pPr>
              <w:spacing w:before="80"/>
              <w:rPr>
                <w:b/>
                <w:noProof w:val="0"/>
                <w:sz w:val="24"/>
              </w:rPr>
            </w:pPr>
          </w:p>
        </w:tc>
        <w:tc>
          <w:tcPr>
            <w:tcW w:w="851" w:type="dxa"/>
          </w:tcPr>
          <w:p w:rsidR="002858D8" w:rsidRPr="00B90C63" w:rsidRDefault="002858D8" w:rsidP="00231C72">
            <w:pPr>
              <w:jc w:val="center"/>
              <w:rPr>
                <w:b/>
                <w:noProof w:val="0"/>
                <w:sz w:val="24"/>
              </w:rPr>
            </w:pPr>
          </w:p>
        </w:tc>
        <w:tc>
          <w:tcPr>
            <w:tcW w:w="850" w:type="dxa"/>
          </w:tcPr>
          <w:p w:rsidR="002858D8" w:rsidRPr="00B90C63" w:rsidRDefault="002858D8" w:rsidP="00231C72">
            <w:pPr>
              <w:jc w:val="center"/>
              <w:rPr>
                <w:b/>
                <w:noProof w:val="0"/>
                <w:sz w:val="24"/>
              </w:rPr>
            </w:pPr>
          </w:p>
        </w:tc>
        <w:tc>
          <w:tcPr>
            <w:tcW w:w="851" w:type="dxa"/>
          </w:tcPr>
          <w:p w:rsidR="002858D8" w:rsidRPr="00B90C63" w:rsidRDefault="002858D8" w:rsidP="00231C72">
            <w:pPr>
              <w:rPr>
                <w:b/>
                <w:noProof w:val="0"/>
                <w:sz w:val="24"/>
              </w:rPr>
            </w:pPr>
          </w:p>
        </w:tc>
        <w:tc>
          <w:tcPr>
            <w:tcW w:w="992" w:type="dxa"/>
          </w:tcPr>
          <w:p w:rsidR="002858D8" w:rsidRPr="00B90C63" w:rsidRDefault="002858D8" w:rsidP="00231C72">
            <w:pPr>
              <w:rPr>
                <w:b/>
                <w:noProof w:val="0"/>
                <w:sz w:val="24"/>
              </w:rPr>
            </w:pPr>
          </w:p>
        </w:tc>
        <w:tc>
          <w:tcPr>
            <w:tcW w:w="992" w:type="dxa"/>
          </w:tcPr>
          <w:p w:rsidR="002858D8" w:rsidRPr="00B90C63" w:rsidRDefault="002858D8" w:rsidP="00231C72">
            <w:pPr>
              <w:rPr>
                <w:b/>
                <w:noProof w:val="0"/>
                <w:sz w:val="24"/>
              </w:rPr>
            </w:pPr>
          </w:p>
        </w:tc>
        <w:tc>
          <w:tcPr>
            <w:tcW w:w="993" w:type="dxa"/>
          </w:tcPr>
          <w:p w:rsidR="002858D8" w:rsidRPr="00B90C63" w:rsidRDefault="002858D8" w:rsidP="00231C72">
            <w:pPr>
              <w:rPr>
                <w:b/>
                <w:noProof w:val="0"/>
                <w:sz w:val="24"/>
              </w:rPr>
            </w:pPr>
          </w:p>
        </w:tc>
      </w:tr>
      <w:tr w:rsidR="002858D8" w:rsidRPr="0035736B" w:rsidTr="00231C72">
        <w:trPr>
          <w:cantSplit/>
          <w:trHeight w:val="350"/>
          <w:jc w:val="center"/>
        </w:trPr>
        <w:tc>
          <w:tcPr>
            <w:tcW w:w="10072" w:type="dxa"/>
            <w:gridSpan w:val="9"/>
            <w:tcBorders>
              <w:bottom w:val="single" w:sz="4" w:space="0" w:color="auto"/>
            </w:tcBorders>
            <w:vAlign w:val="center"/>
          </w:tcPr>
          <w:p w:rsidR="002858D8" w:rsidRPr="00B90C63" w:rsidRDefault="002858D8" w:rsidP="00B90C63">
            <w:pPr>
              <w:rPr>
                <w:b/>
                <w:noProof w:val="0"/>
                <w:sz w:val="24"/>
              </w:rPr>
            </w:pPr>
          </w:p>
        </w:tc>
      </w:tr>
    </w:tbl>
    <w:p w:rsidR="002858D8" w:rsidRPr="0035736B" w:rsidRDefault="002858D8" w:rsidP="002858D8">
      <w:pPr>
        <w:ind w:left="360"/>
        <w:rPr>
          <w:b/>
          <w:bCs/>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2858D8" w:rsidRPr="00B63BB8" w:rsidTr="00231C72">
        <w:trPr>
          <w:cantSplit/>
          <w:trHeight w:val="67"/>
          <w:jc w:val="center"/>
        </w:trPr>
        <w:tc>
          <w:tcPr>
            <w:tcW w:w="9923" w:type="dxa"/>
            <w:gridSpan w:val="2"/>
            <w:tcBorders>
              <w:top w:val="nil"/>
              <w:left w:val="nil"/>
              <w:right w:val="nil"/>
            </w:tcBorders>
          </w:tcPr>
          <w:p w:rsidR="002858D8" w:rsidRPr="0088657B" w:rsidRDefault="002858D8" w:rsidP="00667D26">
            <w:pPr>
              <w:bidi w:val="0"/>
              <w:spacing w:line="276" w:lineRule="auto"/>
              <w:rPr>
                <w:b/>
                <w:bCs/>
              </w:rPr>
            </w:pPr>
            <w:r w:rsidRPr="0088657B">
              <w:rPr>
                <w:b/>
                <w:bCs/>
              </w:rPr>
              <w:t>Implementation of corrective actions from previous assessment</w:t>
            </w:r>
          </w:p>
        </w:tc>
      </w:tr>
      <w:tr w:rsidR="002858D8" w:rsidRPr="0035736B" w:rsidTr="00231C72">
        <w:trPr>
          <w:cantSplit/>
          <w:trHeight w:val="261"/>
          <w:jc w:val="center"/>
        </w:trPr>
        <w:tc>
          <w:tcPr>
            <w:tcW w:w="2977" w:type="dxa"/>
          </w:tcPr>
          <w:p w:rsidR="002858D8" w:rsidRDefault="002858D8" w:rsidP="00231C72">
            <w:r>
              <w:rPr>
                <w:rFonts w:hint="cs"/>
                <w:rtl/>
              </w:rPr>
              <w:t xml:space="preserve">סימוכין                </w:t>
            </w:r>
            <w:r>
              <w:t xml:space="preserve">Reference    </w:t>
            </w:r>
          </w:p>
          <w:p w:rsidR="002858D8" w:rsidRDefault="002858D8" w:rsidP="00231C72">
            <w:pPr>
              <w:spacing w:line="276" w:lineRule="auto"/>
              <w:rPr>
                <w:rtl/>
              </w:rPr>
            </w:pPr>
            <w:r w:rsidRPr="00BC3354">
              <w:rPr>
                <w:rFonts w:hint="cs"/>
                <w:szCs w:val="22"/>
                <w:rtl/>
              </w:rPr>
              <w:t>מספר אי ההתאמה ומועד המבדק</w:t>
            </w:r>
          </w:p>
          <w:p w:rsidR="002858D8" w:rsidRPr="0035736B" w:rsidRDefault="002858D8" w:rsidP="00231C72">
            <w:pPr>
              <w:bidi w:val="0"/>
              <w:spacing w:line="276" w:lineRule="auto"/>
            </w:pPr>
            <w:r>
              <w:t xml:space="preserve">  Finding number and assessment date</w:t>
            </w:r>
          </w:p>
        </w:tc>
        <w:tc>
          <w:tcPr>
            <w:tcW w:w="6946" w:type="dxa"/>
          </w:tcPr>
          <w:p w:rsidR="002858D8" w:rsidRDefault="002858D8" w:rsidP="00231C72">
            <w:r>
              <w:rPr>
                <w:rFonts w:hint="cs"/>
                <w:rtl/>
              </w:rPr>
              <w:t xml:space="preserve">סטטוס מענה                                                                            </w:t>
            </w:r>
            <w:r>
              <w:t>Response status</w:t>
            </w:r>
          </w:p>
          <w:p w:rsidR="002858D8" w:rsidRDefault="002858D8" w:rsidP="00231C72">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2858D8" w:rsidRPr="0035736B" w:rsidRDefault="002858D8" w:rsidP="00231C72">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2858D8" w:rsidRPr="0035736B" w:rsidTr="00231C72">
        <w:trPr>
          <w:cantSplit/>
          <w:trHeight w:val="261"/>
          <w:jc w:val="center"/>
        </w:trPr>
        <w:tc>
          <w:tcPr>
            <w:tcW w:w="2977" w:type="dxa"/>
          </w:tcPr>
          <w:p w:rsidR="002858D8" w:rsidRPr="00B90C63" w:rsidRDefault="002858D8" w:rsidP="00B90C63">
            <w:pPr>
              <w:rPr>
                <w:b/>
                <w:noProof w:val="0"/>
                <w:sz w:val="24"/>
              </w:rPr>
            </w:pPr>
          </w:p>
        </w:tc>
        <w:tc>
          <w:tcPr>
            <w:tcW w:w="6946" w:type="dxa"/>
          </w:tcPr>
          <w:p w:rsidR="002858D8" w:rsidRPr="00B90C63" w:rsidRDefault="002858D8" w:rsidP="00B90C63">
            <w:pPr>
              <w:rPr>
                <w:b/>
                <w:noProof w:val="0"/>
                <w:sz w:val="24"/>
              </w:rPr>
            </w:pPr>
          </w:p>
        </w:tc>
      </w:tr>
      <w:tr w:rsidR="002858D8" w:rsidRPr="0035736B" w:rsidTr="00231C72">
        <w:trPr>
          <w:cantSplit/>
          <w:trHeight w:val="261"/>
          <w:jc w:val="center"/>
        </w:trPr>
        <w:tc>
          <w:tcPr>
            <w:tcW w:w="2977" w:type="dxa"/>
          </w:tcPr>
          <w:p w:rsidR="002858D8" w:rsidRPr="00B90C63" w:rsidRDefault="002858D8" w:rsidP="00B90C63">
            <w:pPr>
              <w:rPr>
                <w:b/>
                <w:noProof w:val="0"/>
                <w:sz w:val="24"/>
              </w:rPr>
            </w:pPr>
          </w:p>
        </w:tc>
        <w:tc>
          <w:tcPr>
            <w:tcW w:w="6946" w:type="dxa"/>
          </w:tcPr>
          <w:p w:rsidR="002858D8" w:rsidRPr="00B90C63" w:rsidRDefault="002858D8" w:rsidP="00B90C63">
            <w:pPr>
              <w:rPr>
                <w:b/>
                <w:noProof w:val="0"/>
                <w:sz w:val="24"/>
              </w:rPr>
            </w:pPr>
          </w:p>
        </w:tc>
      </w:tr>
      <w:tr w:rsidR="002858D8" w:rsidRPr="0035736B" w:rsidTr="00231C72">
        <w:trPr>
          <w:cantSplit/>
          <w:trHeight w:val="261"/>
          <w:jc w:val="center"/>
        </w:trPr>
        <w:tc>
          <w:tcPr>
            <w:tcW w:w="2977" w:type="dxa"/>
          </w:tcPr>
          <w:p w:rsidR="002858D8" w:rsidRPr="00B90C63" w:rsidRDefault="002858D8" w:rsidP="00B90C63">
            <w:pPr>
              <w:rPr>
                <w:b/>
                <w:noProof w:val="0"/>
                <w:sz w:val="24"/>
              </w:rPr>
            </w:pPr>
          </w:p>
        </w:tc>
        <w:tc>
          <w:tcPr>
            <w:tcW w:w="6946" w:type="dxa"/>
          </w:tcPr>
          <w:p w:rsidR="002858D8" w:rsidRPr="00B90C63" w:rsidRDefault="002858D8" w:rsidP="00B90C63">
            <w:pPr>
              <w:rPr>
                <w:b/>
                <w:noProof w:val="0"/>
                <w:sz w:val="24"/>
              </w:rPr>
            </w:pPr>
          </w:p>
        </w:tc>
      </w:tr>
    </w:tbl>
    <w:p w:rsidR="002858D8" w:rsidRDefault="002858D8" w:rsidP="002858D8">
      <w:pPr>
        <w:rPr>
          <w:b/>
          <w:bCs/>
          <w:noProof w:val="0"/>
          <w:sz w:val="24"/>
          <w:rtl/>
        </w:rPr>
      </w:pPr>
    </w:p>
    <w:p w:rsidR="002858D8" w:rsidRPr="00136073" w:rsidRDefault="002858D8" w:rsidP="002858D8">
      <w:pPr>
        <w:bidi w:val="0"/>
        <w:jc w:val="center"/>
        <w:rPr>
          <w:b/>
          <w:bCs/>
          <w:noProof w:val="0"/>
          <w:sz w:val="24"/>
        </w:rPr>
      </w:pPr>
      <w:r w:rsidRPr="0088657B">
        <w:rPr>
          <w:b/>
          <w:bCs/>
          <w:noProof w:val="0"/>
          <w:sz w:val="24"/>
        </w:rPr>
        <w:t>Witnessing of Performance</w:t>
      </w:r>
      <w:r>
        <w:rPr>
          <w:b/>
          <w:bCs/>
          <w:noProof w:val="0"/>
          <w:sz w:val="24"/>
        </w:rPr>
        <w:t>:</w:t>
      </w:r>
    </w:p>
    <w:p w:rsidR="002858D8" w:rsidRPr="00B63BB8" w:rsidRDefault="002858D8" w:rsidP="002858D8">
      <w:pPr>
        <w:bidi w:val="0"/>
        <w:ind w:left="-1"/>
        <w:rPr>
          <w:b/>
          <w:bCs/>
          <w:noProof w:val="0"/>
          <w:sz w:val="24"/>
          <w:rtl/>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2858D8" w:rsidRPr="0035736B" w:rsidTr="00231C72">
        <w:trPr>
          <w:cantSplit/>
          <w:trHeight w:val="232"/>
          <w:jc w:val="center"/>
        </w:trPr>
        <w:tc>
          <w:tcPr>
            <w:tcW w:w="2218" w:type="dxa"/>
            <w:vAlign w:val="center"/>
          </w:tcPr>
          <w:p w:rsidR="002858D8" w:rsidRDefault="002858D8" w:rsidP="00231C72">
            <w:pPr>
              <w:jc w:val="center"/>
              <w:rPr>
                <w:noProof w:val="0"/>
                <w:sz w:val="24"/>
                <w:rtl/>
              </w:rPr>
            </w:pPr>
            <w:r w:rsidRPr="0035736B">
              <w:rPr>
                <w:rFonts w:hint="cs"/>
                <w:noProof w:val="0"/>
                <w:sz w:val="24"/>
                <w:rtl/>
              </w:rPr>
              <w:t>העובד</w:t>
            </w:r>
          </w:p>
          <w:p w:rsidR="002858D8" w:rsidRPr="0035736B" w:rsidRDefault="002858D8" w:rsidP="00231C72">
            <w:pPr>
              <w:jc w:val="center"/>
              <w:rPr>
                <w:noProof w:val="0"/>
                <w:sz w:val="24"/>
                <w:rtl/>
              </w:rPr>
            </w:pPr>
            <w:r>
              <w:rPr>
                <w:noProof w:val="0"/>
                <w:sz w:val="24"/>
              </w:rPr>
              <w:t>Employee</w:t>
            </w:r>
          </w:p>
        </w:tc>
        <w:tc>
          <w:tcPr>
            <w:tcW w:w="1997" w:type="dxa"/>
          </w:tcPr>
          <w:p w:rsidR="002858D8" w:rsidRDefault="002858D8" w:rsidP="00231C72">
            <w:pPr>
              <w:jc w:val="center"/>
              <w:rPr>
                <w:noProof w:val="0"/>
                <w:sz w:val="24"/>
                <w:rtl/>
              </w:rPr>
            </w:pPr>
            <w:r>
              <w:rPr>
                <w:rFonts w:hint="cs"/>
                <w:noProof w:val="0"/>
                <w:sz w:val="24"/>
                <w:rtl/>
              </w:rPr>
              <w:t>מיקום הצפייה</w:t>
            </w:r>
          </w:p>
          <w:p w:rsidR="002858D8" w:rsidRPr="00B63BB8" w:rsidRDefault="002858D8" w:rsidP="00231C72">
            <w:pPr>
              <w:jc w:val="center"/>
              <w:rPr>
                <w:noProof w:val="0"/>
                <w:sz w:val="24"/>
                <w:rtl/>
              </w:rPr>
            </w:pPr>
            <w:r>
              <w:rPr>
                <w:noProof w:val="0"/>
                <w:sz w:val="24"/>
              </w:rPr>
              <w:t>Place of witnessing</w:t>
            </w:r>
          </w:p>
        </w:tc>
        <w:tc>
          <w:tcPr>
            <w:tcW w:w="1997" w:type="dxa"/>
            <w:vAlign w:val="center"/>
          </w:tcPr>
          <w:p w:rsidR="002858D8" w:rsidRDefault="002858D8" w:rsidP="00231C72">
            <w:pPr>
              <w:jc w:val="center"/>
              <w:rPr>
                <w:noProof w:val="0"/>
                <w:sz w:val="24"/>
                <w:rtl/>
              </w:rPr>
            </w:pPr>
            <w:r w:rsidRPr="0035736B">
              <w:rPr>
                <w:rFonts w:hint="cs"/>
                <w:noProof w:val="0"/>
                <w:sz w:val="24"/>
                <w:rtl/>
              </w:rPr>
              <w:t>שם הבדיקה/פעילות</w:t>
            </w:r>
          </w:p>
          <w:p w:rsidR="002858D8" w:rsidRPr="0035736B" w:rsidRDefault="002858D8" w:rsidP="00231C72">
            <w:pPr>
              <w:jc w:val="center"/>
              <w:rPr>
                <w:noProof w:val="0"/>
                <w:sz w:val="24"/>
              </w:rPr>
            </w:pPr>
            <w:r>
              <w:rPr>
                <w:noProof w:val="0"/>
                <w:sz w:val="24"/>
              </w:rPr>
              <w:t>Name of test/activity performed</w:t>
            </w:r>
          </w:p>
        </w:tc>
        <w:tc>
          <w:tcPr>
            <w:tcW w:w="2009" w:type="dxa"/>
            <w:vAlign w:val="center"/>
          </w:tcPr>
          <w:p w:rsidR="002858D8" w:rsidRDefault="002858D8" w:rsidP="00231C72">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rsidR="002858D8" w:rsidRPr="0035736B" w:rsidRDefault="002858D8" w:rsidP="00231C72">
            <w:pPr>
              <w:jc w:val="center"/>
              <w:rPr>
                <w:noProof w:val="0"/>
                <w:sz w:val="24"/>
              </w:rPr>
            </w:pPr>
            <w:r>
              <w:rPr>
                <w:rFonts w:hint="cs"/>
                <w:noProof w:val="0"/>
                <w:sz w:val="24"/>
              </w:rPr>
              <w:t>P</w:t>
            </w:r>
            <w:r>
              <w:rPr>
                <w:noProof w:val="0"/>
                <w:sz w:val="24"/>
              </w:rPr>
              <w:t>rocedure No.</w:t>
            </w:r>
          </w:p>
        </w:tc>
        <w:tc>
          <w:tcPr>
            <w:tcW w:w="1702" w:type="dxa"/>
            <w:vAlign w:val="center"/>
          </w:tcPr>
          <w:p w:rsidR="002858D8" w:rsidRDefault="002858D8" w:rsidP="00231C72">
            <w:pPr>
              <w:jc w:val="center"/>
              <w:rPr>
                <w:noProof w:val="0"/>
                <w:sz w:val="24"/>
                <w:rtl/>
              </w:rPr>
            </w:pPr>
            <w:r w:rsidRPr="0035736B">
              <w:rPr>
                <w:rFonts w:hint="cs"/>
                <w:noProof w:val="0"/>
                <w:sz w:val="24"/>
                <w:rtl/>
              </w:rPr>
              <w:t>הערות</w:t>
            </w:r>
          </w:p>
          <w:p w:rsidR="002858D8" w:rsidRPr="0035736B" w:rsidRDefault="002858D8" w:rsidP="00231C72">
            <w:pPr>
              <w:jc w:val="center"/>
              <w:rPr>
                <w:noProof w:val="0"/>
                <w:sz w:val="24"/>
              </w:rPr>
            </w:pPr>
            <w:r>
              <w:rPr>
                <w:noProof w:val="0"/>
                <w:sz w:val="24"/>
              </w:rPr>
              <w:t>Comments</w:t>
            </w:r>
          </w:p>
        </w:tc>
      </w:tr>
      <w:tr w:rsidR="002858D8" w:rsidRPr="0035736B" w:rsidTr="00231C72">
        <w:trPr>
          <w:cantSplit/>
          <w:trHeight w:val="67"/>
          <w:jc w:val="center"/>
        </w:trPr>
        <w:tc>
          <w:tcPr>
            <w:tcW w:w="2218" w:type="dxa"/>
          </w:tcPr>
          <w:p w:rsidR="002858D8" w:rsidRPr="00B90C63" w:rsidRDefault="002858D8" w:rsidP="00B90C63">
            <w:pPr>
              <w:rPr>
                <w:b/>
                <w:noProof w:val="0"/>
                <w:sz w:val="24"/>
              </w:rPr>
            </w:pPr>
            <w:bookmarkStart w:id="1" w:name="Text11"/>
          </w:p>
        </w:tc>
        <w:tc>
          <w:tcPr>
            <w:tcW w:w="1997" w:type="dxa"/>
          </w:tcPr>
          <w:p w:rsidR="002858D8" w:rsidRPr="00B90C63" w:rsidRDefault="002858D8" w:rsidP="00B90C63">
            <w:pPr>
              <w:rPr>
                <w:rFonts w:hint="cs"/>
                <w:b/>
                <w:noProof w:val="0"/>
                <w:sz w:val="24"/>
              </w:rPr>
            </w:pPr>
          </w:p>
        </w:tc>
        <w:tc>
          <w:tcPr>
            <w:tcW w:w="1997" w:type="dxa"/>
          </w:tcPr>
          <w:p w:rsidR="002858D8" w:rsidRPr="00B90C63" w:rsidRDefault="002858D8" w:rsidP="00B90C63">
            <w:pPr>
              <w:rPr>
                <w:b/>
                <w:noProof w:val="0"/>
                <w:sz w:val="24"/>
              </w:rPr>
            </w:pPr>
          </w:p>
        </w:tc>
        <w:tc>
          <w:tcPr>
            <w:tcW w:w="2009" w:type="dxa"/>
          </w:tcPr>
          <w:p w:rsidR="002858D8" w:rsidRPr="00B90C63" w:rsidRDefault="002858D8" w:rsidP="00B90C63">
            <w:pPr>
              <w:rPr>
                <w:b/>
                <w:noProof w:val="0"/>
                <w:sz w:val="24"/>
              </w:rPr>
            </w:pPr>
          </w:p>
        </w:tc>
        <w:tc>
          <w:tcPr>
            <w:tcW w:w="1702" w:type="dxa"/>
          </w:tcPr>
          <w:p w:rsidR="002858D8" w:rsidRPr="00B90C63" w:rsidRDefault="002858D8" w:rsidP="00B90C63">
            <w:pPr>
              <w:rPr>
                <w:b/>
                <w:noProof w:val="0"/>
                <w:sz w:val="24"/>
              </w:rPr>
            </w:pPr>
          </w:p>
        </w:tc>
      </w:tr>
      <w:bookmarkEnd w:id="1"/>
      <w:tr w:rsidR="002858D8" w:rsidRPr="0035736B" w:rsidTr="00231C72">
        <w:trPr>
          <w:cantSplit/>
          <w:trHeight w:val="261"/>
          <w:jc w:val="center"/>
        </w:trPr>
        <w:tc>
          <w:tcPr>
            <w:tcW w:w="2218" w:type="dxa"/>
          </w:tcPr>
          <w:p w:rsidR="002858D8" w:rsidRPr="00B90C63" w:rsidRDefault="002858D8" w:rsidP="00B90C63">
            <w:pPr>
              <w:rPr>
                <w:b/>
                <w:noProof w:val="0"/>
                <w:sz w:val="24"/>
              </w:rPr>
            </w:pPr>
          </w:p>
        </w:tc>
        <w:tc>
          <w:tcPr>
            <w:tcW w:w="1997" w:type="dxa"/>
          </w:tcPr>
          <w:p w:rsidR="002858D8" w:rsidRPr="00B90C63" w:rsidRDefault="002858D8" w:rsidP="00B90C63">
            <w:pPr>
              <w:rPr>
                <w:b/>
                <w:noProof w:val="0"/>
                <w:sz w:val="24"/>
              </w:rPr>
            </w:pPr>
          </w:p>
        </w:tc>
        <w:tc>
          <w:tcPr>
            <w:tcW w:w="1997" w:type="dxa"/>
          </w:tcPr>
          <w:p w:rsidR="002858D8" w:rsidRPr="00B90C63" w:rsidRDefault="002858D8" w:rsidP="00B90C63">
            <w:pPr>
              <w:rPr>
                <w:b/>
                <w:noProof w:val="0"/>
                <w:sz w:val="24"/>
              </w:rPr>
            </w:pPr>
          </w:p>
        </w:tc>
        <w:tc>
          <w:tcPr>
            <w:tcW w:w="2009" w:type="dxa"/>
          </w:tcPr>
          <w:p w:rsidR="002858D8" w:rsidRPr="00B90C63" w:rsidRDefault="002858D8" w:rsidP="00B90C63">
            <w:pPr>
              <w:rPr>
                <w:b/>
                <w:noProof w:val="0"/>
                <w:sz w:val="24"/>
              </w:rPr>
            </w:pPr>
          </w:p>
        </w:tc>
        <w:tc>
          <w:tcPr>
            <w:tcW w:w="1702" w:type="dxa"/>
          </w:tcPr>
          <w:p w:rsidR="002858D8" w:rsidRPr="00B90C63" w:rsidRDefault="002858D8" w:rsidP="00B90C63">
            <w:pPr>
              <w:rPr>
                <w:b/>
                <w:noProof w:val="0"/>
                <w:sz w:val="24"/>
              </w:rPr>
            </w:pPr>
          </w:p>
        </w:tc>
      </w:tr>
      <w:tr w:rsidR="002858D8" w:rsidRPr="0035736B" w:rsidTr="00231C72">
        <w:trPr>
          <w:cantSplit/>
          <w:trHeight w:val="261"/>
          <w:jc w:val="center"/>
        </w:trPr>
        <w:tc>
          <w:tcPr>
            <w:tcW w:w="2218" w:type="dxa"/>
          </w:tcPr>
          <w:p w:rsidR="002858D8" w:rsidRPr="00B90C63" w:rsidRDefault="002858D8" w:rsidP="00B90C63">
            <w:pPr>
              <w:rPr>
                <w:b/>
                <w:noProof w:val="0"/>
                <w:sz w:val="24"/>
              </w:rPr>
            </w:pPr>
          </w:p>
        </w:tc>
        <w:tc>
          <w:tcPr>
            <w:tcW w:w="1997" w:type="dxa"/>
          </w:tcPr>
          <w:p w:rsidR="002858D8" w:rsidRPr="00B90C63" w:rsidRDefault="002858D8" w:rsidP="00B90C63">
            <w:pPr>
              <w:rPr>
                <w:b/>
                <w:noProof w:val="0"/>
                <w:sz w:val="24"/>
              </w:rPr>
            </w:pPr>
          </w:p>
        </w:tc>
        <w:tc>
          <w:tcPr>
            <w:tcW w:w="1997" w:type="dxa"/>
          </w:tcPr>
          <w:p w:rsidR="002858D8" w:rsidRPr="00B90C63" w:rsidRDefault="002858D8" w:rsidP="00B90C63">
            <w:pPr>
              <w:rPr>
                <w:b/>
                <w:noProof w:val="0"/>
                <w:sz w:val="24"/>
              </w:rPr>
            </w:pPr>
          </w:p>
        </w:tc>
        <w:tc>
          <w:tcPr>
            <w:tcW w:w="2009" w:type="dxa"/>
          </w:tcPr>
          <w:p w:rsidR="002858D8" w:rsidRPr="00B90C63" w:rsidRDefault="002858D8" w:rsidP="00B90C63">
            <w:pPr>
              <w:rPr>
                <w:b/>
                <w:noProof w:val="0"/>
                <w:sz w:val="24"/>
              </w:rPr>
            </w:pPr>
          </w:p>
        </w:tc>
        <w:tc>
          <w:tcPr>
            <w:tcW w:w="1702" w:type="dxa"/>
          </w:tcPr>
          <w:p w:rsidR="002858D8" w:rsidRPr="00B90C63" w:rsidRDefault="002858D8" w:rsidP="00B90C63">
            <w:pPr>
              <w:rPr>
                <w:b/>
                <w:noProof w:val="0"/>
                <w:sz w:val="24"/>
              </w:rPr>
            </w:pPr>
          </w:p>
        </w:tc>
      </w:tr>
    </w:tbl>
    <w:p w:rsidR="002858D8" w:rsidRPr="00D60D94" w:rsidRDefault="002858D8" w:rsidP="002858D8">
      <w:pPr>
        <w:bidi w:val="0"/>
      </w:pPr>
      <w:r w:rsidRPr="0088657B">
        <w:rPr>
          <w:highlight w:val="yellow"/>
        </w:rPr>
        <w:t>** Document the organization’s procedure or SOP number</w:t>
      </w:r>
    </w:p>
    <w:p w:rsidR="002858D8" w:rsidRPr="00D60D94" w:rsidRDefault="002858D8" w:rsidP="002858D8">
      <w:pPr>
        <w:ind w:left="-908"/>
        <w:rPr>
          <w:noProof w:val="0"/>
          <w:sz w:val="24"/>
          <w:rtl/>
        </w:rPr>
      </w:pPr>
    </w:p>
    <w:p w:rsidR="002858D8" w:rsidRPr="0035736B" w:rsidRDefault="002858D8" w:rsidP="00667D26">
      <w:pPr>
        <w:bidi w:val="0"/>
        <w:rPr>
          <w:b/>
          <w:bCs/>
          <w:noProof w:val="0"/>
          <w:sz w:val="24"/>
          <w:u w:val="single"/>
        </w:rPr>
      </w:pPr>
      <w:r>
        <w:rPr>
          <w:b/>
          <w:bCs/>
          <w:noProof w:val="0"/>
          <w:sz w:val="24"/>
          <w:u w:val="single"/>
        </w:rPr>
        <w:t>General Summary</w:t>
      </w:r>
    </w:p>
    <w:p w:rsidR="002858D8" w:rsidRDefault="002858D8" w:rsidP="00667D26">
      <w:pPr>
        <w:bidi w:val="0"/>
        <w:spacing w:line="276" w:lineRule="auto"/>
        <w:rPr>
          <w:i/>
          <w:iCs/>
          <w:sz w:val="24"/>
        </w:rPr>
      </w:pPr>
      <w:r w:rsidRPr="0088657B">
        <w:rPr>
          <w:i/>
          <w:iCs/>
          <w:sz w:val="24"/>
        </w:rPr>
        <w:t>Instructions to the assessor:</w:t>
      </w:r>
    </w:p>
    <w:p w:rsidR="00E53806" w:rsidRDefault="00E53806" w:rsidP="00E53806">
      <w:pPr>
        <w:bidi w:val="0"/>
        <w:spacing w:line="276" w:lineRule="auto"/>
        <w:rPr>
          <w:i/>
          <w:iCs/>
          <w:sz w:val="24"/>
        </w:rPr>
      </w:pPr>
      <w:r w:rsidRPr="00D9680E">
        <w:rPr>
          <w:i/>
          <w:iCs/>
          <w:sz w:val="24"/>
        </w:rPr>
        <w:t>The summary will convey key messages to those who have not read the entire report. Even if there is a return, the main issues that require attention should be brought to attention to significant points for improvement. Those who read it will only understand the main points of improvement and what are the points of reference.</w:t>
      </w:r>
    </w:p>
    <w:p w:rsidR="00E53806" w:rsidRDefault="00E53806" w:rsidP="00E53806">
      <w:pPr>
        <w:bidi w:val="0"/>
        <w:spacing w:line="276" w:lineRule="auto"/>
        <w:rPr>
          <w:i/>
          <w:iCs/>
          <w:sz w:val="24"/>
        </w:rPr>
      </w:pPr>
      <w:r w:rsidRPr="00D9680E">
        <w:rPr>
          <w:i/>
          <w:iCs/>
          <w:sz w:val="24"/>
        </w:rPr>
        <w:t>It is important to use sentences that link the observation to the current test only.</w:t>
      </w:r>
    </w:p>
    <w:p w:rsidR="00E53806" w:rsidRPr="0088657B" w:rsidRDefault="00E53806" w:rsidP="00E53806">
      <w:pPr>
        <w:bidi w:val="0"/>
        <w:rPr>
          <w:rFonts w:asciiTheme="majorBidi" w:hAnsiTheme="majorBidi" w:cstheme="majorBidi"/>
          <w:i/>
          <w:iCs/>
          <w:sz w:val="24"/>
        </w:rPr>
      </w:pPr>
      <w:r w:rsidRPr="0088657B">
        <w:rPr>
          <w:rFonts w:asciiTheme="majorBidi" w:hAnsiTheme="majorBidi" w:cstheme="majorBidi"/>
          <w:i/>
          <w:iCs/>
          <w:sz w:val="24"/>
        </w:rPr>
        <w:t>Points to be addressed in the summary section:</w:t>
      </w:r>
    </w:p>
    <w:p w:rsidR="00E53806" w:rsidRPr="0088657B" w:rsidRDefault="00E53806" w:rsidP="00E53806">
      <w:pPr>
        <w:pStyle w:val="af8"/>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 xml:space="preserve">Witnessing report of the technical assessor presenting the points </w:t>
      </w:r>
    </w:p>
    <w:p w:rsidR="00E53806" w:rsidRPr="0088657B" w:rsidRDefault="00E53806" w:rsidP="00E53806">
      <w:pPr>
        <w:pStyle w:val="af8"/>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Presenting findings which have a</w:t>
      </w:r>
      <w:r w:rsidRPr="0088657B">
        <w:rPr>
          <w:rFonts w:asciiTheme="majorBidi" w:hAnsiTheme="majorBidi" w:cstheme="majorBidi"/>
          <w:i/>
          <w:iCs/>
          <w:sz w:val="24"/>
          <w:szCs w:val="24"/>
          <w:rtl/>
        </w:rPr>
        <w:t xml:space="preserve"> </w:t>
      </w:r>
      <w:r w:rsidRPr="0088657B">
        <w:rPr>
          <w:rFonts w:asciiTheme="majorBidi" w:hAnsiTheme="majorBidi" w:cstheme="majorBidi"/>
          <w:i/>
          <w:iCs/>
          <w:sz w:val="24"/>
          <w:szCs w:val="24"/>
        </w:rPr>
        <w:t>transverse expression</w:t>
      </w:r>
    </w:p>
    <w:p w:rsidR="00E53806" w:rsidRPr="0088657B" w:rsidRDefault="00E53806" w:rsidP="00E53806">
      <w:pPr>
        <w:pStyle w:val="af8"/>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Way to maintain traceability and details of the relevant sections for improving and maintaining traceability</w:t>
      </w:r>
    </w:p>
    <w:p w:rsidR="00E53806" w:rsidRPr="0088657B" w:rsidRDefault="00E53806" w:rsidP="00E53806">
      <w:pPr>
        <w:pStyle w:val="af8"/>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Evaluation of the quality system's ability to i</w:t>
      </w:r>
      <w:r>
        <w:rPr>
          <w:rFonts w:asciiTheme="majorBidi" w:hAnsiTheme="majorBidi" w:cstheme="majorBidi"/>
          <w:i/>
          <w:iCs/>
          <w:sz w:val="24"/>
          <w:szCs w:val="24"/>
        </w:rPr>
        <w:t xml:space="preserve">nfluence the </w:t>
      </w:r>
      <w:r w:rsidRPr="00DE34C0">
        <w:rPr>
          <w:rFonts w:asciiTheme="majorBidi" w:hAnsiTheme="majorBidi" w:cstheme="majorBidi"/>
          <w:i/>
          <w:iCs/>
          <w:sz w:val="24"/>
          <w:szCs w:val="24"/>
        </w:rPr>
        <w:t>laboratory</w:t>
      </w:r>
      <w:r>
        <w:rPr>
          <w:rFonts w:asciiTheme="majorBidi" w:hAnsiTheme="majorBidi" w:cstheme="majorBidi"/>
          <w:i/>
          <w:iCs/>
          <w:sz w:val="24"/>
          <w:szCs w:val="24"/>
        </w:rPr>
        <w:t xml:space="preserve">’s performance </w:t>
      </w:r>
      <w:r w:rsidRPr="0088657B">
        <w:rPr>
          <w:rFonts w:asciiTheme="majorBidi" w:hAnsiTheme="majorBidi" w:cstheme="majorBidi"/>
          <w:i/>
          <w:iCs/>
          <w:sz w:val="24"/>
          <w:szCs w:val="24"/>
        </w:rPr>
        <w:t>(e.g. planning versus execution)</w:t>
      </w:r>
    </w:p>
    <w:p w:rsidR="00E53806" w:rsidRPr="0088657B" w:rsidRDefault="00E53806" w:rsidP="00E53806">
      <w:pPr>
        <w:pStyle w:val="af8"/>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 xml:space="preserve">Evaluating the effectiveness of using </w:t>
      </w:r>
      <w:r>
        <w:rPr>
          <w:rFonts w:asciiTheme="majorBidi" w:hAnsiTheme="majorBidi" w:cstheme="majorBidi"/>
          <w:i/>
          <w:iCs/>
          <w:sz w:val="24"/>
          <w:szCs w:val="24"/>
        </w:rPr>
        <w:t>QA</w:t>
      </w:r>
      <w:r w:rsidRPr="0088657B">
        <w:rPr>
          <w:rFonts w:asciiTheme="majorBidi" w:hAnsiTheme="majorBidi" w:cstheme="majorBidi"/>
          <w:i/>
          <w:iCs/>
          <w:sz w:val="24"/>
          <w:szCs w:val="24"/>
        </w:rPr>
        <w:t xml:space="preserve"> tools to reduce the risk of production and release the wrong result.</w:t>
      </w:r>
    </w:p>
    <w:p w:rsidR="00E53806" w:rsidRPr="0088657B" w:rsidRDefault="00E53806" w:rsidP="00E53806">
      <w:pPr>
        <w:pStyle w:val="af8"/>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 xml:space="preserve">Summary of results of </w:t>
      </w:r>
      <w:r>
        <w:rPr>
          <w:rFonts w:asciiTheme="majorBidi" w:hAnsiTheme="majorBidi" w:cstheme="majorBidi"/>
          <w:i/>
          <w:iCs/>
          <w:sz w:val="24"/>
          <w:szCs w:val="24"/>
        </w:rPr>
        <w:t>PT</w:t>
      </w:r>
      <w:r w:rsidRPr="0088657B">
        <w:rPr>
          <w:rFonts w:asciiTheme="majorBidi" w:hAnsiTheme="majorBidi" w:cstheme="majorBidi"/>
          <w:i/>
          <w:iCs/>
          <w:sz w:val="24"/>
          <w:szCs w:val="24"/>
        </w:rPr>
        <w:t xml:space="preserve"> or other comparison tests and actions taken following results should be presented.</w:t>
      </w:r>
    </w:p>
    <w:p w:rsidR="00E53806" w:rsidRDefault="00E53806" w:rsidP="00E53806">
      <w:pPr>
        <w:pStyle w:val="af8"/>
        <w:numPr>
          <w:ilvl w:val="0"/>
          <w:numId w:val="7"/>
        </w:numPr>
        <w:bidi w:val="0"/>
        <w:rPr>
          <w:rFonts w:asciiTheme="majorBidi" w:hAnsiTheme="majorBidi" w:cstheme="majorBidi"/>
          <w:i/>
          <w:iCs/>
          <w:sz w:val="24"/>
          <w:szCs w:val="24"/>
        </w:rPr>
      </w:pPr>
      <w:r w:rsidRPr="0088657B">
        <w:rPr>
          <w:rFonts w:asciiTheme="majorBidi" w:hAnsiTheme="majorBidi" w:cstheme="majorBidi"/>
          <w:i/>
          <w:iCs/>
          <w:sz w:val="24"/>
          <w:szCs w:val="24"/>
        </w:rPr>
        <w:t>It should be noted that proper activity and the welcome initiative of employees to improve the quality assurance of work processes.</w:t>
      </w:r>
    </w:p>
    <w:p w:rsidR="00E53806" w:rsidRDefault="00E53806" w:rsidP="00E53806">
      <w:pPr>
        <w:pStyle w:val="af8"/>
        <w:numPr>
          <w:ilvl w:val="0"/>
          <w:numId w:val="7"/>
        </w:numPr>
        <w:bidi w:val="0"/>
        <w:rPr>
          <w:rFonts w:asciiTheme="majorBidi" w:hAnsiTheme="majorBidi" w:cstheme="majorBidi"/>
          <w:i/>
          <w:iCs/>
          <w:sz w:val="24"/>
          <w:szCs w:val="24"/>
        </w:rPr>
      </w:pPr>
      <w:r w:rsidRPr="00E53806">
        <w:rPr>
          <w:rFonts w:asciiTheme="majorBidi" w:hAnsiTheme="majorBidi" w:cstheme="majorBidi"/>
          <w:i/>
          <w:iCs/>
          <w:sz w:val="24"/>
          <w:szCs w:val="24"/>
        </w:rPr>
        <w:t>A declaration by the assessor regarding the fitness of the organization, according to procedures and the assessment of the organization's compliance with the accreditation requirements.</w:t>
      </w:r>
    </w:p>
    <w:p w:rsidR="00E53806" w:rsidRDefault="00E53806" w:rsidP="00E53806">
      <w:pPr>
        <w:bidi w:val="0"/>
        <w:rPr>
          <w:rFonts w:asciiTheme="majorBidi" w:hAnsiTheme="majorBidi" w:cstheme="majorBidi"/>
          <w:sz w:val="24"/>
        </w:rPr>
      </w:pPr>
    </w:p>
    <w:p w:rsidR="00E53806" w:rsidRDefault="00E53806" w:rsidP="00E53806">
      <w:pPr>
        <w:bidi w:val="0"/>
        <w:rPr>
          <w:rFonts w:asciiTheme="majorBidi" w:hAnsiTheme="majorBidi" w:cstheme="majorBidi"/>
          <w:sz w:val="24"/>
          <w:u w:val="single"/>
        </w:rPr>
      </w:pPr>
      <w:r>
        <w:rPr>
          <w:rFonts w:asciiTheme="majorBidi" w:hAnsiTheme="majorBidi" w:cstheme="majorBidi"/>
          <w:sz w:val="24"/>
          <w:u w:val="single"/>
        </w:rPr>
        <w:t>Surveillance assessment, reassessment</w:t>
      </w:r>
    </w:p>
    <w:p w:rsidR="00E53806" w:rsidRDefault="00E53806" w:rsidP="00E53806">
      <w:pPr>
        <w:bidi w:val="0"/>
        <w:rPr>
          <w:rFonts w:asciiTheme="majorBidi" w:hAnsiTheme="majorBidi" w:cstheme="majorBidi"/>
          <w:sz w:val="24"/>
        </w:rPr>
      </w:pPr>
      <w:r>
        <w:rPr>
          <w:rFonts w:asciiTheme="majorBidi" w:hAnsiTheme="majorBidi" w:cstheme="majorBidi"/>
          <w:sz w:val="24"/>
        </w:rPr>
        <w:t xml:space="preserve">The organization is reuqired to provide documentation for performance of corrective actions </w:t>
      </w:r>
      <w:r>
        <w:rPr>
          <w:rFonts w:asciiTheme="majorBidi" w:hAnsiTheme="majorBidi" w:cstheme="majorBidi"/>
          <w:sz w:val="24"/>
          <w:u w:val="single"/>
        </w:rPr>
        <w:t>within 20 days (working days)</w:t>
      </w:r>
      <w:r>
        <w:rPr>
          <w:rFonts w:asciiTheme="majorBidi" w:hAnsiTheme="majorBidi" w:cstheme="majorBidi"/>
          <w:sz w:val="24"/>
        </w:rPr>
        <w:t>, from the last assessment day. In case that this is not possible, a new timeline is reuqired. In addition, the organization is reuqired to perform t</w:t>
      </w:r>
      <w:r w:rsidRPr="00E53806">
        <w:rPr>
          <w:rFonts w:asciiTheme="majorBidi" w:hAnsiTheme="majorBidi" w:cstheme="majorBidi"/>
          <w:sz w:val="24"/>
        </w:rPr>
        <w:t xml:space="preserve">ransverse </w:t>
      </w:r>
      <w:r>
        <w:rPr>
          <w:rFonts w:asciiTheme="majorBidi" w:hAnsiTheme="majorBidi" w:cstheme="majorBidi"/>
          <w:sz w:val="24"/>
        </w:rPr>
        <w:t>corrective actions and add evidence.</w:t>
      </w:r>
    </w:p>
    <w:p w:rsidR="00E53806" w:rsidRDefault="00E53806" w:rsidP="00E53806">
      <w:pPr>
        <w:bidi w:val="0"/>
        <w:rPr>
          <w:rFonts w:asciiTheme="majorBidi" w:hAnsiTheme="majorBidi" w:cstheme="majorBidi"/>
          <w:sz w:val="24"/>
          <w:u w:val="single"/>
        </w:rPr>
      </w:pPr>
      <w:r>
        <w:rPr>
          <w:rFonts w:asciiTheme="majorBidi" w:hAnsiTheme="majorBidi" w:cstheme="majorBidi"/>
          <w:sz w:val="24"/>
          <w:u w:val="single"/>
        </w:rPr>
        <w:t>First assessment, extention assessment</w:t>
      </w:r>
    </w:p>
    <w:p w:rsidR="00E53806" w:rsidRPr="00E53806" w:rsidRDefault="00E53806" w:rsidP="00E53806">
      <w:pPr>
        <w:bidi w:val="0"/>
        <w:rPr>
          <w:rFonts w:asciiTheme="majorBidi" w:hAnsiTheme="majorBidi" w:cstheme="majorBidi"/>
          <w:sz w:val="24"/>
        </w:rPr>
      </w:pPr>
      <w:r>
        <w:rPr>
          <w:rFonts w:asciiTheme="majorBidi" w:hAnsiTheme="majorBidi" w:cstheme="majorBidi"/>
          <w:sz w:val="24"/>
        </w:rPr>
        <w:t>Handling of all non-conformities (including the verification of corrective actions, and ISRAC approval), shall be completed within 6 months from the day of the assessment. It should be noted that in case the handling of the corrective actions lasts more than 6 months from the day of the assessment, an additional assessment shall be performed in order to assure the implementation of the accreditation requirements.</w:t>
      </w:r>
    </w:p>
    <w:p w:rsidR="002858D8" w:rsidRPr="006D72A4" w:rsidRDefault="002858D8" w:rsidP="00E53806">
      <w:pPr>
        <w:jc w:val="both"/>
        <w:rPr>
          <w:i/>
          <w:iCs/>
          <w:noProof w:val="0"/>
          <w:sz w:val="24"/>
          <w:u w:val="single"/>
          <w:rtl/>
        </w:rPr>
      </w:pPr>
    </w:p>
    <w:p w:rsidR="002858D8" w:rsidRDefault="00E53806" w:rsidP="00E53806">
      <w:pPr>
        <w:bidi w:val="0"/>
        <w:jc w:val="both"/>
        <w:rPr>
          <w:noProof w:val="0"/>
          <w:sz w:val="24"/>
        </w:rPr>
      </w:pPr>
      <w:r>
        <w:rPr>
          <w:noProof w:val="0"/>
          <w:sz w:val="24"/>
        </w:rPr>
        <w:t xml:space="preserve">(For details see ISRAC’s procedures published at ISRAC web-site: </w:t>
      </w:r>
      <w:hyperlink r:id="rId10" w:history="1">
        <w:r w:rsidRPr="004C2E57">
          <w:rPr>
            <w:rStyle w:val="Hyperlink"/>
            <w:noProof w:val="0"/>
            <w:sz w:val="24"/>
          </w:rPr>
          <w:t>www.israc.gov.il</w:t>
        </w:r>
      </w:hyperlink>
      <w:r>
        <w:rPr>
          <w:noProof w:val="0"/>
          <w:sz w:val="24"/>
        </w:rPr>
        <w:t>).</w:t>
      </w:r>
    </w:p>
    <w:p w:rsidR="00E53806" w:rsidRDefault="00E53806" w:rsidP="00E53806">
      <w:pPr>
        <w:bidi w:val="0"/>
        <w:jc w:val="both"/>
        <w:rPr>
          <w:noProof w:val="0"/>
          <w:sz w:val="24"/>
        </w:rPr>
      </w:pPr>
    </w:p>
    <w:p w:rsidR="002858D8" w:rsidRPr="0035736B" w:rsidRDefault="00E53806" w:rsidP="00E53806">
      <w:pPr>
        <w:bidi w:val="0"/>
        <w:jc w:val="both"/>
        <w:rPr>
          <w:noProof w:val="0"/>
          <w:sz w:val="24"/>
        </w:rPr>
      </w:pPr>
      <w:r>
        <w:rPr>
          <w:noProof w:val="0"/>
          <w:sz w:val="24"/>
        </w:rPr>
        <w:t>Best regards,</w:t>
      </w: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E53806" w:rsidRPr="0035736B" w:rsidTr="00231C72">
        <w:trPr>
          <w:cantSplit/>
          <w:trHeight w:val="772"/>
        </w:trPr>
        <w:tc>
          <w:tcPr>
            <w:tcW w:w="2977" w:type="dxa"/>
            <w:vAlign w:val="center"/>
          </w:tcPr>
          <w:p w:rsidR="00E53806" w:rsidRDefault="00E53806" w:rsidP="00231C72">
            <w:pPr>
              <w:spacing w:before="60" w:line="276" w:lineRule="auto"/>
              <w:rPr>
                <w:noProof w:val="0"/>
                <w:sz w:val="24"/>
                <w:rtl/>
              </w:rPr>
            </w:pPr>
            <w:r w:rsidRPr="0035736B">
              <w:rPr>
                <w:noProof w:val="0"/>
                <w:sz w:val="24"/>
                <w:rtl/>
              </w:rPr>
              <w:t xml:space="preserve">הבודק המוביל </w:t>
            </w:r>
          </w:p>
          <w:p w:rsidR="00E53806" w:rsidRPr="0035736B" w:rsidRDefault="00E53806" w:rsidP="00231C72">
            <w:pPr>
              <w:spacing w:before="60" w:line="276" w:lineRule="auto"/>
              <w:rPr>
                <w:noProof w:val="0"/>
                <w:sz w:val="24"/>
                <w:rtl/>
              </w:rPr>
            </w:pPr>
          </w:p>
          <w:p w:rsidR="00E53806" w:rsidRPr="0035736B" w:rsidRDefault="00E53806" w:rsidP="00231C72">
            <w:pPr>
              <w:spacing w:before="60" w:line="276" w:lineRule="auto"/>
              <w:rPr>
                <w:noProof w:val="0"/>
                <w:sz w:val="24"/>
              </w:rPr>
            </w:pPr>
            <w:r w:rsidRPr="0035736B">
              <w:rPr>
                <w:rFonts w:hint="cs"/>
                <w:noProof w:val="0"/>
                <w:sz w:val="24"/>
                <w:rtl/>
              </w:rPr>
              <w:t>חתימה ותאריך</w:t>
            </w:r>
          </w:p>
        </w:tc>
        <w:tc>
          <w:tcPr>
            <w:tcW w:w="2977" w:type="dxa"/>
          </w:tcPr>
          <w:p w:rsidR="00E53806" w:rsidRPr="00B90C63" w:rsidRDefault="00E53806" w:rsidP="00B90C63">
            <w:pPr>
              <w:rPr>
                <w:b/>
                <w:noProof w:val="0"/>
                <w:sz w:val="24"/>
              </w:rPr>
            </w:pPr>
          </w:p>
        </w:tc>
        <w:tc>
          <w:tcPr>
            <w:tcW w:w="3686" w:type="dxa"/>
            <w:vAlign w:val="center"/>
          </w:tcPr>
          <w:p w:rsidR="00E53806" w:rsidRDefault="00E53806" w:rsidP="00231C72">
            <w:pPr>
              <w:spacing w:before="60" w:line="276" w:lineRule="auto"/>
              <w:jc w:val="right"/>
              <w:rPr>
                <w:bCs/>
                <w:noProof w:val="0"/>
                <w:sz w:val="24"/>
              </w:rPr>
            </w:pPr>
            <w:r w:rsidRPr="0035736B">
              <w:rPr>
                <w:bCs/>
                <w:noProof w:val="0"/>
                <w:sz w:val="24"/>
              </w:rPr>
              <w:t xml:space="preserve">Leader Assessor </w:t>
            </w:r>
          </w:p>
          <w:p w:rsidR="00E53806" w:rsidRPr="0035736B" w:rsidRDefault="00E53806" w:rsidP="00231C72">
            <w:pPr>
              <w:spacing w:before="60" w:line="276" w:lineRule="auto"/>
              <w:jc w:val="right"/>
              <w:rPr>
                <w:bCs/>
                <w:noProof w:val="0"/>
                <w:sz w:val="24"/>
                <w:rtl/>
              </w:rPr>
            </w:pPr>
          </w:p>
          <w:p w:rsidR="00E53806" w:rsidRPr="0035736B" w:rsidRDefault="00E53806" w:rsidP="00231C72">
            <w:pPr>
              <w:spacing w:before="60" w:line="276" w:lineRule="auto"/>
              <w:jc w:val="right"/>
              <w:rPr>
                <w:bCs/>
                <w:noProof w:val="0"/>
                <w:sz w:val="24"/>
                <w:rtl/>
              </w:rPr>
            </w:pPr>
            <w:r w:rsidRPr="0035736B">
              <w:rPr>
                <w:bCs/>
                <w:noProof w:val="0"/>
                <w:sz w:val="24"/>
              </w:rPr>
              <w:t>Signature and date</w:t>
            </w:r>
          </w:p>
        </w:tc>
      </w:tr>
      <w:tr w:rsidR="00E53806" w:rsidRPr="0035736B" w:rsidTr="00231C72">
        <w:trPr>
          <w:cantSplit/>
        </w:trPr>
        <w:tc>
          <w:tcPr>
            <w:tcW w:w="2977" w:type="dxa"/>
            <w:vAlign w:val="center"/>
          </w:tcPr>
          <w:p w:rsidR="00E53806" w:rsidRPr="0035736B" w:rsidRDefault="00E53806" w:rsidP="00231C72">
            <w:pPr>
              <w:spacing w:line="276" w:lineRule="auto"/>
              <w:rPr>
                <w:b/>
                <w:noProof w:val="0"/>
                <w:sz w:val="24"/>
                <w:rtl/>
              </w:rPr>
            </w:pPr>
            <w:r>
              <w:rPr>
                <w:rFonts w:hint="cs"/>
                <w:b/>
                <w:noProof w:val="0"/>
                <w:sz w:val="24"/>
                <w:rtl/>
              </w:rPr>
              <w:t xml:space="preserve">מאשר: </w:t>
            </w:r>
            <w:r w:rsidRPr="0035736B">
              <w:rPr>
                <w:rFonts w:hint="cs"/>
                <w:b/>
                <w:noProof w:val="0"/>
                <w:sz w:val="24"/>
                <w:rtl/>
              </w:rPr>
              <w:t xml:space="preserve">סמנכ"ל/ראש אגף או ממלא מקום </w:t>
            </w:r>
          </w:p>
          <w:p w:rsidR="00E53806" w:rsidRPr="0035736B" w:rsidRDefault="00E53806" w:rsidP="00231C72">
            <w:pPr>
              <w:spacing w:line="276" w:lineRule="auto"/>
              <w:rPr>
                <w:b/>
                <w:noProof w:val="0"/>
                <w:sz w:val="24"/>
                <w:rtl/>
              </w:rPr>
            </w:pPr>
          </w:p>
          <w:p w:rsidR="00E53806" w:rsidRPr="0035736B" w:rsidRDefault="00E53806" w:rsidP="00231C72">
            <w:pPr>
              <w:spacing w:line="276" w:lineRule="auto"/>
              <w:rPr>
                <w:noProof w:val="0"/>
                <w:sz w:val="24"/>
                <w:rtl/>
              </w:rPr>
            </w:pPr>
            <w:r w:rsidRPr="0035736B">
              <w:rPr>
                <w:rFonts w:hint="cs"/>
                <w:b/>
                <w:noProof w:val="0"/>
                <w:sz w:val="24"/>
                <w:rtl/>
              </w:rPr>
              <w:t>חתימה ותאריך</w:t>
            </w:r>
          </w:p>
        </w:tc>
        <w:tc>
          <w:tcPr>
            <w:tcW w:w="2977" w:type="dxa"/>
            <w:vAlign w:val="center"/>
          </w:tcPr>
          <w:p w:rsidR="00E53806" w:rsidRPr="00B90C63" w:rsidRDefault="00E53806" w:rsidP="00B90C63">
            <w:pPr>
              <w:rPr>
                <w:b/>
                <w:noProof w:val="0"/>
                <w:sz w:val="24"/>
              </w:rPr>
            </w:pPr>
          </w:p>
        </w:tc>
        <w:tc>
          <w:tcPr>
            <w:tcW w:w="3686" w:type="dxa"/>
            <w:vAlign w:val="center"/>
          </w:tcPr>
          <w:p w:rsidR="00E53806" w:rsidRPr="0035736B" w:rsidRDefault="00E53806" w:rsidP="00231C72">
            <w:pPr>
              <w:bidi w:val="0"/>
              <w:spacing w:before="60" w:line="276" w:lineRule="auto"/>
              <w:rPr>
                <w:bCs/>
                <w:noProof w:val="0"/>
                <w:sz w:val="24"/>
              </w:rPr>
            </w:pPr>
            <w:r w:rsidRPr="0035736B">
              <w:rPr>
                <w:bCs/>
                <w:noProof w:val="0"/>
                <w:sz w:val="24"/>
              </w:rPr>
              <w:t xml:space="preserve">Deputy General Director/Head of Division or Deputy </w:t>
            </w:r>
          </w:p>
          <w:p w:rsidR="00E53806" w:rsidRPr="0035736B" w:rsidRDefault="00E53806" w:rsidP="00231C72">
            <w:pPr>
              <w:bidi w:val="0"/>
              <w:spacing w:before="60" w:line="276" w:lineRule="auto"/>
              <w:rPr>
                <w:bCs/>
                <w:noProof w:val="0"/>
                <w:sz w:val="24"/>
              </w:rPr>
            </w:pPr>
            <w:r w:rsidRPr="0035736B">
              <w:rPr>
                <w:bCs/>
                <w:noProof w:val="0"/>
                <w:sz w:val="24"/>
              </w:rPr>
              <w:t>Signature and date</w:t>
            </w:r>
          </w:p>
        </w:tc>
      </w:tr>
    </w:tbl>
    <w:p w:rsidR="00EE5879" w:rsidRPr="003B6E79" w:rsidRDefault="00EE5879" w:rsidP="002858D8">
      <w:pPr>
        <w:spacing w:line="360" w:lineRule="auto"/>
        <w:rPr>
          <w:b/>
          <w:bCs/>
          <w:noProof w:val="0"/>
          <w:sz w:val="24"/>
          <w:rtl/>
        </w:rPr>
      </w:pPr>
    </w:p>
    <w:sectPr w:rsidR="00EE5879" w:rsidRPr="003B6E79" w:rsidSect="00BE05C2">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FA" w:rsidRDefault="001B6FFA" w:rsidP="00975246">
      <w:r>
        <w:separator/>
      </w:r>
    </w:p>
  </w:endnote>
  <w:endnote w:type="continuationSeparator" w:id="0">
    <w:p w:rsidR="001B6FFA" w:rsidRDefault="001B6FFA"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66" w:rsidRDefault="002B0766" w:rsidP="002B0766">
    <w:pPr>
      <w:pStyle w:val="a4"/>
      <w:bidi w:val="0"/>
      <w:rPr>
        <w:rFonts w:cs="Times New Roman"/>
      </w:rPr>
    </w:pPr>
    <w:r>
      <w:rPr>
        <w:rFonts w:cs="Times New Roman"/>
      </w:rPr>
      <w:t xml:space="preserve">Form No. T2-623001-08E  </w:t>
    </w:r>
    <w:r>
      <w:rPr>
        <w:rFonts w:cs="Times New Roman"/>
      </w:rPr>
      <w:tab/>
      <w:t>Web: No</w:t>
    </w:r>
  </w:p>
  <w:p w:rsidR="002B0766" w:rsidRDefault="002B0766" w:rsidP="002B0766">
    <w:pPr>
      <w:pStyle w:val="a4"/>
      <w:bidi w:val="0"/>
      <w:rPr>
        <w:rFonts w:cs="Times New Roman"/>
      </w:rPr>
    </w:pPr>
    <w:r>
      <w:rPr>
        <w:rFonts w:cs="Times New Roman"/>
      </w:rPr>
      <w:t>Version # 0</w:t>
    </w:r>
    <w:r>
      <w:rPr>
        <w:rFonts w:cs="Times New Roman" w:hint="cs"/>
        <w:rtl/>
      </w:rPr>
      <w:t>1</w:t>
    </w:r>
    <w:r>
      <w:rPr>
        <w:rFonts w:cs="Times New Roman"/>
      </w:rPr>
      <w:t xml:space="preserve">, Valid from December </w:t>
    </w:r>
    <w:r>
      <w:rPr>
        <w:rFonts w:cs="Times New Roman" w:hint="cs"/>
        <w:rtl/>
      </w:rPr>
      <w:t>2</w:t>
    </w:r>
    <w:r w:rsidR="00671A2F">
      <w:rPr>
        <w:rFonts w:cs="Times New Roman"/>
      </w:rPr>
      <w:t>6</w:t>
    </w:r>
    <w:r>
      <w:rPr>
        <w:rFonts w:cs="Times New Roman"/>
        <w:vertAlign w:val="superscript"/>
      </w:rPr>
      <w:t>th</w:t>
    </w:r>
    <w:r>
      <w:rPr>
        <w:rFonts w:cs="Times New Roman"/>
      </w:rPr>
      <w:t>, 2017</w:t>
    </w:r>
  </w:p>
  <w:p w:rsidR="002B0766" w:rsidRDefault="002B0766" w:rsidP="002B0766">
    <w:pPr>
      <w:pStyle w:val="a4"/>
      <w:bidi w:val="0"/>
      <w:rPr>
        <w:rFonts w:cs="Times New Roman"/>
      </w:rPr>
    </w:pPr>
    <w:r w:rsidRPr="00F33A60">
      <w:rPr>
        <w:rFonts w:cs="Times New Roman"/>
      </w:rPr>
      <w:t xml:space="preserve">Page </w:t>
    </w:r>
    <w:r w:rsidRPr="00F33A60">
      <w:rPr>
        <w:rFonts w:cs="Times New Roman"/>
        <w:b/>
        <w:bCs/>
      </w:rPr>
      <w:fldChar w:fldCharType="begin"/>
    </w:r>
    <w:r w:rsidRPr="00F33A60">
      <w:rPr>
        <w:rFonts w:cs="Times New Roman"/>
        <w:b/>
        <w:bCs/>
      </w:rPr>
      <w:instrText xml:space="preserve"> PAGE  \* Arabic  \* MERGEFORMAT </w:instrText>
    </w:r>
    <w:r w:rsidRPr="00F33A60">
      <w:rPr>
        <w:rFonts w:cs="Times New Roman"/>
        <w:b/>
        <w:bCs/>
      </w:rPr>
      <w:fldChar w:fldCharType="separate"/>
    </w:r>
    <w:r w:rsidR="0014083B">
      <w:rPr>
        <w:rFonts w:cs="Times New Roman"/>
        <w:b/>
        <w:bCs/>
      </w:rPr>
      <w:t>11</w:t>
    </w:r>
    <w:r w:rsidRPr="00F33A60">
      <w:rPr>
        <w:rFonts w:cs="Times New Roman"/>
        <w:b/>
        <w:bCs/>
      </w:rPr>
      <w:fldChar w:fldCharType="end"/>
    </w:r>
    <w:r w:rsidRPr="00F33A60">
      <w:rPr>
        <w:rFonts w:cs="Times New Roman"/>
      </w:rPr>
      <w:t xml:space="preserve"> of </w:t>
    </w:r>
    <w:r w:rsidRPr="00F33A60">
      <w:rPr>
        <w:rFonts w:cs="Times New Roman"/>
        <w:b/>
        <w:bCs/>
      </w:rPr>
      <w:fldChar w:fldCharType="begin"/>
    </w:r>
    <w:r w:rsidRPr="00F33A60">
      <w:rPr>
        <w:rFonts w:cs="Times New Roman"/>
        <w:b/>
        <w:bCs/>
      </w:rPr>
      <w:instrText xml:space="preserve"> NUMPAGES  \* Arabic  \* MERGEFORMAT </w:instrText>
    </w:r>
    <w:r w:rsidRPr="00F33A60">
      <w:rPr>
        <w:rFonts w:cs="Times New Roman"/>
        <w:b/>
        <w:bCs/>
      </w:rPr>
      <w:fldChar w:fldCharType="separate"/>
    </w:r>
    <w:r w:rsidR="0014083B">
      <w:rPr>
        <w:rFonts w:cs="Times New Roman"/>
        <w:b/>
        <w:bCs/>
      </w:rPr>
      <w:t>11</w:t>
    </w:r>
    <w:r w:rsidRPr="00F33A60">
      <w:rPr>
        <w:rFonts w:cs="Times New Roman"/>
        <w:b/>
        <w:bCs/>
      </w:rPr>
      <w:fldChar w:fldCharType="end"/>
    </w:r>
  </w:p>
  <w:p w:rsidR="002B0766" w:rsidRDefault="002B0766" w:rsidP="002B0766">
    <w:pPr>
      <w:pStyle w:val="a4"/>
      <w:bidi w:val="0"/>
      <w:rPr>
        <w:rFonts w:cs="Times New Roman"/>
      </w:rPr>
    </w:pPr>
  </w:p>
  <w:p w:rsidR="00975246" w:rsidRPr="002B0766" w:rsidRDefault="00975246" w:rsidP="002B0766">
    <w:pPr>
      <w:pStyle w:val="a6"/>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FA" w:rsidRDefault="001B6FFA" w:rsidP="00975246">
      <w:r>
        <w:separator/>
      </w:r>
    </w:p>
  </w:footnote>
  <w:footnote w:type="continuationSeparator" w:id="0">
    <w:p w:rsidR="001B6FFA" w:rsidRDefault="001B6FFA"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975246">
    <w:pPr>
      <w:pStyle w:val="a4"/>
      <w:tabs>
        <w:tab w:val="clear" w:pos="4153"/>
        <w:tab w:val="clear" w:pos="8306"/>
      </w:tabs>
      <w:bidi w:val="0"/>
      <w:rPr>
        <w:rtl/>
      </w:rPr>
    </w:pPr>
  </w:p>
  <w:p w:rsidR="00975246" w:rsidRDefault="003C5759" w:rsidP="000322F5">
    <w:pPr>
      <w:pStyle w:val="a4"/>
      <w:tabs>
        <w:tab w:val="clear" w:pos="4153"/>
        <w:tab w:val="clear" w:pos="8306"/>
      </w:tabs>
      <w:bidi w:val="0"/>
      <w:rPr>
        <w:rtl/>
      </w:rPr>
    </w:pPr>
    <w:r w:rsidRPr="00140D6B">
      <w:rPr>
        <w:lang w:eastAsia="zh-TW"/>
      </w:rPr>
      <w:drawing>
        <wp:inline distT="0" distB="0" distL="0" distR="0">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975246" w:rsidRDefault="00975246">
    <w:pPr>
      <w:pStyle w:val="a4"/>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0"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1"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3"/>
  </w:num>
  <w:num w:numId="6">
    <w:abstractNumId w:val="2"/>
  </w:num>
  <w:num w:numId="7">
    <w:abstractNumId w:val="10"/>
  </w:num>
  <w:num w:numId="8">
    <w:abstractNumId w:val="11"/>
  </w:num>
  <w:num w:numId="9">
    <w:abstractNumId w:val="1"/>
  </w:num>
  <w:num w:numId="10">
    <w:abstractNumId w:val="8"/>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03538"/>
    <w:rsid w:val="00026E2E"/>
    <w:rsid w:val="000322F5"/>
    <w:rsid w:val="00033EB4"/>
    <w:rsid w:val="00052C3A"/>
    <w:rsid w:val="00052D32"/>
    <w:rsid w:val="00053FAA"/>
    <w:rsid w:val="00057644"/>
    <w:rsid w:val="00075F58"/>
    <w:rsid w:val="000825A7"/>
    <w:rsid w:val="000B25B1"/>
    <w:rsid w:val="000C6ADB"/>
    <w:rsid w:val="000D5FD7"/>
    <w:rsid w:val="000E0D1B"/>
    <w:rsid w:val="00110B7C"/>
    <w:rsid w:val="0014083B"/>
    <w:rsid w:val="00147FB1"/>
    <w:rsid w:val="00160C14"/>
    <w:rsid w:val="00162116"/>
    <w:rsid w:val="00172783"/>
    <w:rsid w:val="0018104B"/>
    <w:rsid w:val="00184C9A"/>
    <w:rsid w:val="001854EE"/>
    <w:rsid w:val="001B6FFA"/>
    <w:rsid w:val="001D6C3C"/>
    <w:rsid w:val="001E481F"/>
    <w:rsid w:val="001F33F4"/>
    <w:rsid w:val="0020314A"/>
    <w:rsid w:val="00213A47"/>
    <w:rsid w:val="0023117E"/>
    <w:rsid w:val="00242111"/>
    <w:rsid w:val="002858D8"/>
    <w:rsid w:val="002862A4"/>
    <w:rsid w:val="0029272E"/>
    <w:rsid w:val="00294308"/>
    <w:rsid w:val="002A5D4B"/>
    <w:rsid w:val="002B0766"/>
    <w:rsid w:val="002E2297"/>
    <w:rsid w:val="00305667"/>
    <w:rsid w:val="00310801"/>
    <w:rsid w:val="00321491"/>
    <w:rsid w:val="0035736B"/>
    <w:rsid w:val="003636E9"/>
    <w:rsid w:val="00364A4A"/>
    <w:rsid w:val="00367E7C"/>
    <w:rsid w:val="00393AA1"/>
    <w:rsid w:val="003B51DC"/>
    <w:rsid w:val="003B6E79"/>
    <w:rsid w:val="003C185A"/>
    <w:rsid w:val="003C5759"/>
    <w:rsid w:val="003E3061"/>
    <w:rsid w:val="003E6F13"/>
    <w:rsid w:val="003F3672"/>
    <w:rsid w:val="0040468B"/>
    <w:rsid w:val="004070FC"/>
    <w:rsid w:val="00414EC5"/>
    <w:rsid w:val="004244AF"/>
    <w:rsid w:val="00425332"/>
    <w:rsid w:val="004315E9"/>
    <w:rsid w:val="00462513"/>
    <w:rsid w:val="00480BA2"/>
    <w:rsid w:val="00494CAB"/>
    <w:rsid w:val="00496C53"/>
    <w:rsid w:val="004B1E2D"/>
    <w:rsid w:val="004B6C76"/>
    <w:rsid w:val="004C0418"/>
    <w:rsid w:val="004C561F"/>
    <w:rsid w:val="004E270D"/>
    <w:rsid w:val="004E309E"/>
    <w:rsid w:val="004F033E"/>
    <w:rsid w:val="0051511F"/>
    <w:rsid w:val="0051617A"/>
    <w:rsid w:val="0051648E"/>
    <w:rsid w:val="00521169"/>
    <w:rsid w:val="00543463"/>
    <w:rsid w:val="005839B0"/>
    <w:rsid w:val="005C33C4"/>
    <w:rsid w:val="005D104F"/>
    <w:rsid w:val="00614F48"/>
    <w:rsid w:val="0061687A"/>
    <w:rsid w:val="0062422A"/>
    <w:rsid w:val="0062594E"/>
    <w:rsid w:val="00636C8E"/>
    <w:rsid w:val="00667D26"/>
    <w:rsid w:val="00671A2F"/>
    <w:rsid w:val="00681297"/>
    <w:rsid w:val="00695000"/>
    <w:rsid w:val="006A783F"/>
    <w:rsid w:val="006B2A47"/>
    <w:rsid w:val="006C2268"/>
    <w:rsid w:val="006C22DF"/>
    <w:rsid w:val="006D3350"/>
    <w:rsid w:val="006D72A4"/>
    <w:rsid w:val="006F0E8B"/>
    <w:rsid w:val="00703C31"/>
    <w:rsid w:val="0071368D"/>
    <w:rsid w:val="007207BA"/>
    <w:rsid w:val="00730484"/>
    <w:rsid w:val="00757FF3"/>
    <w:rsid w:val="0076417C"/>
    <w:rsid w:val="00771B38"/>
    <w:rsid w:val="00784177"/>
    <w:rsid w:val="00784669"/>
    <w:rsid w:val="007A0E82"/>
    <w:rsid w:val="007A6BE4"/>
    <w:rsid w:val="007C51DB"/>
    <w:rsid w:val="007D22EC"/>
    <w:rsid w:val="007D2CDE"/>
    <w:rsid w:val="00807F89"/>
    <w:rsid w:val="008104AC"/>
    <w:rsid w:val="00833789"/>
    <w:rsid w:val="00862B08"/>
    <w:rsid w:val="008864BF"/>
    <w:rsid w:val="00890D56"/>
    <w:rsid w:val="00891780"/>
    <w:rsid w:val="008969C3"/>
    <w:rsid w:val="008A0135"/>
    <w:rsid w:val="008A17E6"/>
    <w:rsid w:val="008B0263"/>
    <w:rsid w:val="008B10CF"/>
    <w:rsid w:val="008B2865"/>
    <w:rsid w:val="008C1A37"/>
    <w:rsid w:val="008D2F2E"/>
    <w:rsid w:val="008E23A6"/>
    <w:rsid w:val="008F6BC1"/>
    <w:rsid w:val="00903A2A"/>
    <w:rsid w:val="00934A2B"/>
    <w:rsid w:val="00942B83"/>
    <w:rsid w:val="00947206"/>
    <w:rsid w:val="0095124D"/>
    <w:rsid w:val="00975246"/>
    <w:rsid w:val="0099531E"/>
    <w:rsid w:val="009A2B5A"/>
    <w:rsid w:val="009B377B"/>
    <w:rsid w:val="009B4587"/>
    <w:rsid w:val="009B72B3"/>
    <w:rsid w:val="009E01C3"/>
    <w:rsid w:val="00A215C6"/>
    <w:rsid w:val="00A6611E"/>
    <w:rsid w:val="00A66660"/>
    <w:rsid w:val="00AA29E3"/>
    <w:rsid w:val="00AA40E0"/>
    <w:rsid w:val="00AB5781"/>
    <w:rsid w:val="00AB761D"/>
    <w:rsid w:val="00AD3303"/>
    <w:rsid w:val="00AE776F"/>
    <w:rsid w:val="00AF0DA0"/>
    <w:rsid w:val="00B0021A"/>
    <w:rsid w:val="00B1198A"/>
    <w:rsid w:val="00B13400"/>
    <w:rsid w:val="00B43E00"/>
    <w:rsid w:val="00B57B8C"/>
    <w:rsid w:val="00B628F3"/>
    <w:rsid w:val="00B644A2"/>
    <w:rsid w:val="00B86AEB"/>
    <w:rsid w:val="00B9016B"/>
    <w:rsid w:val="00B90C63"/>
    <w:rsid w:val="00BA7240"/>
    <w:rsid w:val="00BC18C6"/>
    <w:rsid w:val="00BC2CC3"/>
    <w:rsid w:val="00BC3354"/>
    <w:rsid w:val="00BC3628"/>
    <w:rsid w:val="00BD3E60"/>
    <w:rsid w:val="00BE05C2"/>
    <w:rsid w:val="00BF4B5F"/>
    <w:rsid w:val="00C049A9"/>
    <w:rsid w:val="00C204B4"/>
    <w:rsid w:val="00C33D17"/>
    <w:rsid w:val="00C4168B"/>
    <w:rsid w:val="00C431AC"/>
    <w:rsid w:val="00C437C2"/>
    <w:rsid w:val="00C447EE"/>
    <w:rsid w:val="00C47C39"/>
    <w:rsid w:val="00C54771"/>
    <w:rsid w:val="00C635AC"/>
    <w:rsid w:val="00C7526F"/>
    <w:rsid w:val="00CA2A92"/>
    <w:rsid w:val="00CA6F7A"/>
    <w:rsid w:val="00CB47C3"/>
    <w:rsid w:val="00CD5095"/>
    <w:rsid w:val="00CE266A"/>
    <w:rsid w:val="00CE5EC6"/>
    <w:rsid w:val="00CE7398"/>
    <w:rsid w:val="00CF37FC"/>
    <w:rsid w:val="00D00334"/>
    <w:rsid w:val="00D20D29"/>
    <w:rsid w:val="00D47CFB"/>
    <w:rsid w:val="00D60D94"/>
    <w:rsid w:val="00D67A60"/>
    <w:rsid w:val="00D7549E"/>
    <w:rsid w:val="00DA32AC"/>
    <w:rsid w:val="00DB0C75"/>
    <w:rsid w:val="00DB1C1B"/>
    <w:rsid w:val="00DB3C5D"/>
    <w:rsid w:val="00DC2EF2"/>
    <w:rsid w:val="00DC5FB7"/>
    <w:rsid w:val="00DD339B"/>
    <w:rsid w:val="00DE3D7E"/>
    <w:rsid w:val="00DF040C"/>
    <w:rsid w:val="00DF65B8"/>
    <w:rsid w:val="00E05F34"/>
    <w:rsid w:val="00E12224"/>
    <w:rsid w:val="00E125D3"/>
    <w:rsid w:val="00E50150"/>
    <w:rsid w:val="00E53806"/>
    <w:rsid w:val="00E5511B"/>
    <w:rsid w:val="00E60F32"/>
    <w:rsid w:val="00E86F8B"/>
    <w:rsid w:val="00EA335C"/>
    <w:rsid w:val="00EC4D7E"/>
    <w:rsid w:val="00EC6D32"/>
    <w:rsid w:val="00EE3233"/>
    <w:rsid w:val="00EE5879"/>
    <w:rsid w:val="00EF34A2"/>
    <w:rsid w:val="00F0605E"/>
    <w:rsid w:val="00F125EA"/>
    <w:rsid w:val="00F22FED"/>
    <w:rsid w:val="00F379CF"/>
    <w:rsid w:val="00F65B86"/>
    <w:rsid w:val="00F763FB"/>
    <w:rsid w:val="00F76649"/>
    <w:rsid w:val="00F812EB"/>
    <w:rsid w:val="00FA3CD1"/>
    <w:rsid w:val="00FA4FD2"/>
    <w:rsid w:val="00FB3C45"/>
    <w:rsid w:val="00FB490A"/>
    <w:rsid w:val="00FC054F"/>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94E73"/>
  <w15:chartTrackingRefBased/>
  <w15:docId w15:val="{76E5E351-21D1-408D-B6BF-BA9F7EB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bidi/>
    </w:pPr>
    <w:rPr>
      <w:rFonts w:cs="David"/>
      <w:noProof/>
      <w:sz w:val="22"/>
      <w:szCs w:val="24"/>
      <w:lang w:eastAsia="en-US"/>
    </w:rPr>
  </w:style>
  <w:style w:type="paragraph" w:styleId="10">
    <w:name w:val="heading 1"/>
    <w:basedOn w:val="a0"/>
    <w:next w:val="a0"/>
    <w:qFormat/>
    <w:pPr>
      <w:keepNext/>
      <w:spacing w:before="120" w:line="360" w:lineRule="auto"/>
      <w:ind w:left="1134" w:right="851"/>
      <w:jc w:val="both"/>
      <w:outlineLvl w:val="0"/>
    </w:pPr>
    <w:rPr>
      <w:b/>
      <w:bCs/>
      <w:u w:val="single"/>
    </w:rPr>
  </w:style>
  <w:style w:type="paragraph" w:styleId="20">
    <w:name w:val="heading 2"/>
    <w:basedOn w:val="a0"/>
    <w:next w:val="a0"/>
    <w:qFormat/>
    <w:pPr>
      <w:keepNext/>
      <w:spacing w:before="120" w:line="360" w:lineRule="auto"/>
      <w:jc w:val="both"/>
      <w:outlineLvl w:val="1"/>
    </w:pPr>
    <w:rPr>
      <w:b/>
      <w:bCs/>
    </w:rPr>
  </w:style>
  <w:style w:type="paragraph" w:styleId="3">
    <w:name w:val="heading 3"/>
    <w:basedOn w:val="a0"/>
    <w:next w:val="a0"/>
    <w:qFormat/>
    <w:pPr>
      <w:keepNext/>
      <w:spacing w:line="360" w:lineRule="auto"/>
      <w:ind w:left="1134"/>
      <w:outlineLvl w:val="2"/>
    </w:pPr>
    <w:rPr>
      <w:b/>
      <w:bCs/>
      <w:sz w:val="28"/>
      <w:szCs w:val="28"/>
    </w:rPr>
  </w:style>
  <w:style w:type="paragraph" w:styleId="4">
    <w:name w:val="heading 4"/>
    <w:basedOn w:val="a0"/>
    <w:next w:val="a0"/>
    <w:qFormat/>
    <w:pPr>
      <w:keepNext/>
      <w:spacing w:line="360" w:lineRule="auto"/>
      <w:ind w:left="1134"/>
      <w:outlineLvl w:val="3"/>
    </w:pPr>
    <w:rPr>
      <w:b/>
      <w:bCs/>
    </w:rPr>
  </w:style>
  <w:style w:type="paragraph" w:styleId="5">
    <w:name w:val="heading 5"/>
    <w:basedOn w:val="a0"/>
    <w:next w:val="a0"/>
    <w:qFormat/>
    <w:pPr>
      <w:keepNext/>
      <w:spacing w:before="120" w:line="360" w:lineRule="auto"/>
      <w:ind w:left="1134" w:right="851"/>
      <w:jc w:val="both"/>
      <w:outlineLvl w:val="4"/>
    </w:pPr>
    <w:rPr>
      <w:b/>
      <w:bCs/>
    </w:rPr>
  </w:style>
  <w:style w:type="paragraph" w:styleId="6">
    <w:name w:val="heading 6"/>
    <w:basedOn w:val="a0"/>
    <w:next w:val="a0"/>
    <w:qFormat/>
    <w:pPr>
      <w:keepNext/>
      <w:ind w:left="849"/>
      <w:outlineLvl w:val="5"/>
    </w:pPr>
    <w:rPr>
      <w:b/>
      <w:bCs/>
      <w:sz w:val="24"/>
    </w:rPr>
  </w:style>
  <w:style w:type="paragraph" w:styleId="7">
    <w:name w:val="heading 7"/>
    <w:basedOn w:val="a0"/>
    <w:next w:val="a0"/>
    <w:qFormat/>
    <w:pPr>
      <w:keepNext/>
      <w:ind w:left="-766"/>
      <w:outlineLvl w:val="6"/>
    </w:pPr>
    <w:rPr>
      <w:rFonts w:cs="Times New Roman"/>
      <w:b/>
      <w:bCs/>
      <w:noProof w:val="0"/>
      <w:sz w:val="28"/>
      <w:szCs w:val="28"/>
    </w:rPr>
  </w:style>
  <w:style w:type="paragraph" w:styleId="8">
    <w:name w:val="heading 8"/>
    <w:basedOn w:val="a0"/>
    <w:next w:val="a0"/>
    <w:qFormat/>
    <w:pPr>
      <w:keepNext/>
      <w:spacing w:line="360" w:lineRule="auto"/>
      <w:ind w:left="226"/>
      <w:outlineLvl w:val="7"/>
    </w:pPr>
    <w:rPr>
      <w:rFonts w:cs="Times New Roman"/>
      <w:noProof w:val="0"/>
      <w:sz w:val="36"/>
      <w:szCs w:val="36"/>
    </w:rPr>
  </w:style>
  <w:style w:type="paragraph" w:styleId="9">
    <w:name w:val="heading 9"/>
    <w:basedOn w:val="a0"/>
    <w:next w:val="a0"/>
    <w:qFormat/>
    <w:pPr>
      <w:keepNext/>
      <w:spacing w:line="360" w:lineRule="auto"/>
      <w:ind w:left="1134"/>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pPr>
      <w:tabs>
        <w:tab w:val="center" w:pos="4153"/>
        <w:tab w:val="right" w:pos="8306"/>
      </w:tabs>
    </w:pPr>
    <w:rPr>
      <w:szCs w:val="22"/>
    </w:rPr>
  </w:style>
  <w:style w:type="paragraph" w:styleId="a6">
    <w:name w:val="footer"/>
    <w:basedOn w:val="a0"/>
    <w:semiHidden/>
    <w:pPr>
      <w:tabs>
        <w:tab w:val="center" w:pos="4153"/>
        <w:tab w:val="right" w:pos="8306"/>
      </w:tabs>
    </w:pPr>
    <w:rPr>
      <w:szCs w:val="22"/>
    </w:rPr>
  </w:style>
  <w:style w:type="paragraph" w:customStyle="1" w:styleId="a7">
    <w:name w:val="עיצוב כותרת"/>
    <w:basedOn w:val="a4"/>
    <w:pPr>
      <w:jc w:val="center"/>
    </w:pPr>
    <w:rPr>
      <w:rFonts w:cs="Guttman Adii"/>
      <w:b/>
      <w:bCs/>
      <w:spacing w:val="60"/>
      <w:sz w:val="24"/>
      <w:szCs w:val="40"/>
      <w:u w:val="single"/>
    </w:rPr>
  </w:style>
  <w:style w:type="paragraph" w:styleId="a8">
    <w:name w:val="Block Text"/>
    <w:basedOn w:val="a0"/>
    <w:semiHidden/>
    <w:pPr>
      <w:spacing w:before="120" w:line="360" w:lineRule="auto"/>
      <w:ind w:left="1134" w:right="851"/>
      <w:jc w:val="both"/>
    </w:pPr>
  </w:style>
  <w:style w:type="paragraph" w:customStyle="1" w:styleId="a">
    <w:name w:val="ת"/>
    <w:basedOn w:val="a9"/>
    <w:pPr>
      <w:numPr>
        <w:numId w:val="1"/>
      </w:numPr>
      <w:tabs>
        <w:tab w:val="clear" w:pos="1494"/>
        <w:tab w:val="num" w:pos="1415"/>
      </w:tabs>
      <w:ind w:left="0"/>
    </w:pPr>
  </w:style>
  <w:style w:type="paragraph" w:customStyle="1" w:styleId="a9">
    <w:name w:val="פ"/>
    <w:basedOn w:val="aa"/>
    <w:pPr>
      <w:ind w:right="1134"/>
    </w:pPr>
  </w:style>
  <w:style w:type="paragraph" w:customStyle="1" w:styleId="aa">
    <w:name w:val="נ"/>
    <w:basedOn w:val="a0"/>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a"/>
    <w:pPr>
      <w:bidi w:val="0"/>
      <w:jc w:val="right"/>
    </w:pPr>
  </w:style>
  <w:style w:type="paragraph" w:styleId="ab">
    <w:name w:val="caption"/>
    <w:basedOn w:val="a0"/>
    <w:next w:val="a0"/>
    <w:qFormat/>
    <w:pPr>
      <w:spacing w:line="360" w:lineRule="auto"/>
    </w:pPr>
    <w:rPr>
      <w:rFonts w:cs="Times New Roman"/>
      <w:b/>
      <w:bCs/>
      <w:noProof w:val="0"/>
      <w:sz w:val="24"/>
    </w:rPr>
  </w:style>
  <w:style w:type="paragraph" w:styleId="ac">
    <w:name w:val="Body Text Indent"/>
    <w:basedOn w:val="a0"/>
    <w:semiHidden/>
    <w:pPr>
      <w:spacing w:line="360" w:lineRule="auto"/>
      <w:ind w:left="1134"/>
    </w:pPr>
  </w:style>
  <w:style w:type="character" w:styleId="ad">
    <w:name w:val="page number"/>
    <w:basedOn w:val="a1"/>
    <w:semiHidden/>
  </w:style>
  <w:style w:type="paragraph" w:styleId="21">
    <w:name w:val="Body Text Indent 2"/>
    <w:basedOn w:val="a0"/>
    <w:semiHidden/>
    <w:pPr>
      <w:spacing w:line="360" w:lineRule="auto"/>
      <w:ind w:left="566"/>
    </w:pPr>
  </w:style>
  <w:style w:type="paragraph" w:styleId="ae">
    <w:name w:val="Document Map"/>
    <w:basedOn w:val="a0"/>
    <w:semiHidden/>
    <w:pPr>
      <w:shd w:val="clear" w:color="auto" w:fill="000080"/>
    </w:pPr>
    <w:rPr>
      <w:rFonts w:ascii="Tahoma" w:hAnsi="Tahoma" w:cs="Tahoma"/>
    </w:rPr>
  </w:style>
  <w:style w:type="paragraph" w:styleId="af">
    <w:name w:val="Balloon Text"/>
    <w:basedOn w:val="a0"/>
    <w:link w:val="af0"/>
    <w:uiPriority w:val="99"/>
    <w:semiHidden/>
    <w:unhideWhenUsed/>
    <w:rsid w:val="00636C8E"/>
    <w:rPr>
      <w:rFonts w:ascii="Tahoma" w:hAnsi="Tahoma" w:cs="Times New Roman"/>
      <w:sz w:val="16"/>
      <w:szCs w:val="16"/>
      <w:lang w:val="x-none" w:eastAsia="x-none"/>
    </w:rPr>
  </w:style>
  <w:style w:type="character" w:customStyle="1" w:styleId="af0">
    <w:name w:val="טקסט בלונים תו"/>
    <w:link w:val="af"/>
    <w:uiPriority w:val="99"/>
    <w:semiHidden/>
    <w:rsid w:val="00636C8E"/>
    <w:rPr>
      <w:rFonts w:ascii="Tahoma" w:hAnsi="Tahoma" w:cs="Tahoma"/>
      <w:noProof/>
      <w:sz w:val="16"/>
      <w:szCs w:val="16"/>
    </w:rPr>
  </w:style>
  <w:style w:type="paragraph" w:styleId="af1">
    <w:name w:val="Title"/>
    <w:basedOn w:val="a0"/>
    <w:next w:val="a0"/>
    <w:link w:val="af2"/>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af2">
    <w:name w:val="כותרת טקסט תו"/>
    <w:link w:val="af1"/>
    <w:uiPriority w:val="10"/>
    <w:rsid w:val="00EE5879"/>
    <w:rPr>
      <w:rFonts w:ascii="Cambria" w:eastAsia="Times New Roman" w:hAnsi="Cambria" w:cs="Times New Roman"/>
      <w:b/>
      <w:bCs/>
      <w:noProof/>
      <w:kern w:val="28"/>
      <w:sz w:val="32"/>
      <w:szCs w:val="32"/>
    </w:rPr>
  </w:style>
  <w:style w:type="character" w:styleId="af3">
    <w:name w:val="annotation reference"/>
    <w:uiPriority w:val="99"/>
    <w:semiHidden/>
    <w:unhideWhenUsed/>
    <w:rsid w:val="008A17E6"/>
    <w:rPr>
      <w:sz w:val="16"/>
      <w:szCs w:val="16"/>
    </w:rPr>
  </w:style>
  <w:style w:type="paragraph" w:styleId="af4">
    <w:name w:val="annotation text"/>
    <w:basedOn w:val="a0"/>
    <w:link w:val="af5"/>
    <w:uiPriority w:val="99"/>
    <w:semiHidden/>
    <w:unhideWhenUsed/>
    <w:rsid w:val="008A17E6"/>
    <w:rPr>
      <w:rFonts w:cs="Times New Roman"/>
      <w:sz w:val="20"/>
      <w:szCs w:val="20"/>
      <w:lang w:val="x-none" w:eastAsia="x-none"/>
    </w:rPr>
  </w:style>
  <w:style w:type="character" w:customStyle="1" w:styleId="af5">
    <w:name w:val="טקסט הערה תו"/>
    <w:link w:val="af4"/>
    <w:uiPriority w:val="99"/>
    <w:semiHidden/>
    <w:rsid w:val="008A17E6"/>
    <w:rPr>
      <w:rFonts w:cs="David"/>
      <w:noProof/>
    </w:rPr>
  </w:style>
  <w:style w:type="paragraph" w:styleId="af6">
    <w:name w:val="annotation subject"/>
    <w:basedOn w:val="af4"/>
    <w:next w:val="af4"/>
    <w:link w:val="af7"/>
    <w:uiPriority w:val="99"/>
    <w:semiHidden/>
    <w:unhideWhenUsed/>
    <w:rsid w:val="008A17E6"/>
    <w:rPr>
      <w:b/>
      <w:bCs/>
    </w:rPr>
  </w:style>
  <w:style w:type="character" w:customStyle="1" w:styleId="af7">
    <w:name w:val="נושא הערה תו"/>
    <w:link w:val="af6"/>
    <w:uiPriority w:val="99"/>
    <w:semiHidden/>
    <w:rsid w:val="008A17E6"/>
    <w:rPr>
      <w:rFonts w:cs="David"/>
      <w:b/>
      <w:bCs/>
      <w:noProof/>
    </w:rPr>
  </w:style>
  <w:style w:type="paragraph" w:styleId="af8">
    <w:name w:val="List Paragraph"/>
    <w:basedOn w:val="a0"/>
    <w:uiPriority w:val="34"/>
    <w:qFormat/>
    <w:rsid w:val="00B9016B"/>
    <w:pPr>
      <w:spacing w:after="200" w:line="276" w:lineRule="auto"/>
      <w:ind w:left="720"/>
      <w:contextualSpacing/>
    </w:pPr>
    <w:rPr>
      <w:rFonts w:ascii="Calibri" w:hAnsi="Calibri" w:cs="Arial"/>
      <w:noProof w:val="0"/>
      <w:szCs w:val="22"/>
    </w:rPr>
  </w:style>
  <w:style w:type="table" w:styleId="af9">
    <w:name w:val="Table Grid"/>
    <w:basedOn w:val="a2"/>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1"/>
    <w:uiPriority w:val="99"/>
    <w:semiHidden/>
    <w:rsid w:val="004B1E2D"/>
    <w:rPr>
      <w:color w:val="808080"/>
    </w:rPr>
  </w:style>
  <w:style w:type="character" w:customStyle="1" w:styleId="a5">
    <w:name w:val="כותרת עליונה תו"/>
    <w:basedOn w:val="a1"/>
    <w:link w:val="a4"/>
    <w:semiHidden/>
    <w:rsid w:val="002B0766"/>
    <w:rPr>
      <w:rFonts w:cs="David"/>
      <w:noProof/>
      <w:sz w:val="22"/>
      <w:szCs w:val="22"/>
      <w:lang w:eastAsia="en-US"/>
    </w:rPr>
  </w:style>
  <w:style w:type="character" w:styleId="Hyperlink">
    <w:name w:val="Hyperlink"/>
    <w:basedOn w:val="a1"/>
    <w:uiPriority w:val="99"/>
    <w:unhideWhenUsed/>
    <w:rsid w:val="00E53806"/>
    <w:rPr>
      <w:color w:val="0563C1" w:themeColor="hyperlink"/>
      <w:u w:val="single"/>
    </w:rPr>
  </w:style>
  <w:style w:type="character" w:styleId="afb">
    <w:name w:val="Unresolved Mention"/>
    <w:basedOn w:val="a1"/>
    <w:uiPriority w:val="99"/>
    <w:semiHidden/>
    <w:unhideWhenUsed/>
    <w:rsid w:val="00E538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7"/>
    <w:rsid w:val="00084CE0"/>
    <w:rsid w:val="00137D7F"/>
    <w:rsid w:val="00377867"/>
    <w:rsid w:val="00471CB4"/>
    <w:rsid w:val="0057169F"/>
    <w:rsid w:val="005D2FE7"/>
    <w:rsid w:val="00680DAE"/>
    <w:rsid w:val="00B9433A"/>
    <w:rsid w:val="00D05A53"/>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DCE88-5463-4DAC-8F35-0918A15D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0</TotalTime>
  <Pages>1</Pages>
  <Words>1858</Words>
  <Characters>9292</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cp:lastModifiedBy>Barak Bressler</cp:lastModifiedBy>
  <cp:revision>2</cp:revision>
  <cp:lastPrinted>2016-01-25T14:01:00Z</cp:lastPrinted>
  <dcterms:created xsi:type="dcterms:W3CDTF">2018-01-01T07:00:00Z</dcterms:created>
  <dcterms:modified xsi:type="dcterms:W3CDTF">2018-01-01T07:00:00Z</dcterms:modified>
</cp:coreProperties>
</file>