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9170E7" w:rsidRDefault="004B5F80" w:rsidP="00333585">
      <w:pPr>
        <w:pStyle w:val="Heading8"/>
        <w:jc w:val="center"/>
        <w:rPr>
          <w:rFonts w:cs="David"/>
          <w:b/>
          <w:bCs/>
          <w:sz w:val="24"/>
          <w:szCs w:val="24"/>
          <w:u w:val="single"/>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 פעילות פיקוח (</w:t>
      </w:r>
      <w:r w:rsidR="00333585" w:rsidRPr="009170E7">
        <w:rPr>
          <w:rFonts w:cs="David"/>
          <w:b/>
          <w:bCs/>
          <w:sz w:val="24"/>
          <w:szCs w:val="24"/>
          <w:u w:val="single"/>
        </w:rPr>
        <w:t xml:space="preserve">ISO/IEC </w:t>
      </w:r>
      <w:r w:rsidR="00E4361E">
        <w:rPr>
          <w:rFonts w:cs="David"/>
          <w:b/>
          <w:bCs/>
          <w:sz w:val="24"/>
          <w:szCs w:val="24"/>
          <w:u w:val="single"/>
        </w:rPr>
        <w:t>17020:2012</w:t>
      </w:r>
      <w:r w:rsidR="00333585" w:rsidRPr="009170E7">
        <w:rPr>
          <w:rFonts w:cs="David" w:hint="cs"/>
          <w:b/>
          <w:bCs/>
          <w:sz w:val="24"/>
          <w:szCs w:val="24"/>
          <w:u w:val="single"/>
          <w:rtl/>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9170E7" w:rsidRDefault="000A6A33" w:rsidP="002C7584">
            <w:pPr>
              <w:spacing w:before="60" w:line="360" w:lineRule="auto"/>
              <w:jc w:val="center"/>
              <w:rPr>
                <w:noProof w:val="0"/>
                <w:sz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bl>
    <w:p w:rsidR="0028052A" w:rsidRPr="009170E7" w:rsidRDefault="0028052A" w:rsidP="000A6A33">
      <w:pPr>
        <w:spacing w:before="60" w:line="360" w:lineRule="auto"/>
        <w:rPr>
          <w:noProof w:val="0"/>
          <w:sz w:val="24"/>
          <w:rtl/>
        </w:rPr>
      </w:pP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1A5351" w:rsidP="00EC0AF3">
            <w:pPr>
              <w:spacing w:before="60"/>
              <w:jc w:val="center"/>
              <w:rPr>
                <w:noProof w:val="0"/>
                <w:sz w:val="24"/>
                <w:rtl/>
              </w:rPr>
            </w:pPr>
            <w:r w:rsidRPr="009170E7">
              <w:rPr>
                <w:rFonts w:hint="cs"/>
                <w:sz w:val="24"/>
                <w:rtl/>
              </w:rPr>
              <w:t xml:space="preserve">פעילות פיקוח </w:t>
            </w:r>
            <w:r w:rsidRPr="009170E7">
              <w:rPr>
                <w:sz w:val="24"/>
              </w:rPr>
              <w:t>ISO/IEC 1702</w:t>
            </w:r>
            <w:r w:rsidR="00E4361E">
              <w:rPr>
                <w:sz w:val="24"/>
              </w:rPr>
              <w:t>0:2012</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Lead Assessor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9170E7" w:rsidRDefault="00AD3EBA" w:rsidP="002C7584">
            <w:pPr>
              <w:spacing w:before="60" w:line="360" w:lineRule="auto"/>
              <w:jc w:val="center"/>
              <w:rPr>
                <w:noProof w:val="0"/>
                <w:sz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D942C2" w:rsidRPr="009170E7" w:rsidRDefault="00D942C2" w:rsidP="004B5F80">
      <w:pPr>
        <w:spacing w:before="60" w:line="360" w:lineRule="auto"/>
        <w:ind w:left="991" w:right="284"/>
        <w:rPr>
          <w:b/>
          <w:bCs/>
          <w:i/>
          <w:iCs/>
          <w:noProof w:val="0"/>
          <w:sz w:val="20"/>
          <w:szCs w:val="20"/>
        </w:r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C635AC" w:rsidRPr="009170E7" w:rsidRDefault="00EE5879" w:rsidP="00AC74FD">
      <w:pPr>
        <w:spacing w:before="60" w:line="360" w:lineRule="auto"/>
        <w:jc w:val="center"/>
        <w:rPr>
          <w:b/>
          <w:bCs/>
          <w:noProof w:val="0"/>
          <w:sz w:val="28"/>
          <w:szCs w:val="28"/>
          <w:u w:val="single"/>
          <w:rtl/>
        </w:rPr>
      </w:pPr>
      <w:r w:rsidRPr="009170E7">
        <w:rPr>
          <w:noProof w:val="0"/>
          <w:sz w:val="24"/>
          <w:rtl/>
        </w:rPr>
        <w:br w:type="page"/>
      </w:r>
      <w:r w:rsidR="00C635AC" w:rsidRPr="009170E7">
        <w:rPr>
          <w:rFonts w:hint="cs"/>
          <w:b/>
          <w:bCs/>
          <w:noProof w:val="0"/>
          <w:sz w:val="28"/>
          <w:szCs w:val="28"/>
          <w:u w:val="single"/>
          <w:rtl/>
        </w:rPr>
        <w:lastRenderedPageBreak/>
        <w:t>תכנון מבדק</w:t>
      </w:r>
    </w:p>
    <w:p w:rsidR="00C635AC" w:rsidRPr="009170E7" w:rsidRDefault="00C635AC" w:rsidP="00AC74FD">
      <w:pPr>
        <w:spacing w:before="60" w:line="360" w:lineRule="auto"/>
        <w:jc w:val="center"/>
        <w:rPr>
          <w:b/>
          <w:bCs/>
          <w:noProof w:val="0"/>
          <w:sz w:val="24"/>
          <w:u w:val="single"/>
          <w:rtl/>
        </w:rPr>
      </w:pPr>
      <w:r w:rsidRPr="009170E7">
        <w:rPr>
          <w:b/>
          <w:bCs/>
          <w:noProof w:val="0"/>
          <w:sz w:val="24"/>
          <w:u w:val="single"/>
        </w:rPr>
        <w:t>Assessment Planning</w:t>
      </w:r>
    </w:p>
    <w:p w:rsidR="00EE5879" w:rsidRPr="009170E7" w:rsidRDefault="00EE5879" w:rsidP="00AC74FD">
      <w:pPr>
        <w:spacing w:before="60" w:line="360" w:lineRule="auto"/>
        <w:jc w:val="center"/>
        <w:rPr>
          <w:b/>
          <w:bCs/>
          <w:noProof w:val="0"/>
          <w:sz w:val="24"/>
          <w:rtl/>
        </w:rPr>
      </w:pPr>
      <w:r w:rsidRPr="009170E7">
        <w:rPr>
          <w:b/>
          <w:bCs/>
          <w:noProof w:val="0"/>
          <w:sz w:val="24"/>
          <w:rtl/>
        </w:rPr>
        <w:t xml:space="preserve">פעילויות של המבדק ולוח זמנים           </w:t>
      </w:r>
      <w:r w:rsidRPr="009170E7">
        <w:rPr>
          <w:b/>
          <w:bCs/>
          <w:noProof w:val="0"/>
          <w:sz w:val="24"/>
        </w:rPr>
        <w:t>Assessments activities and time table</w:t>
      </w:r>
    </w:p>
    <w:p w:rsidR="00A664C3" w:rsidRPr="009170E7" w:rsidRDefault="00A664C3" w:rsidP="004D51CB">
      <w:pPr>
        <w:spacing w:before="60"/>
        <w:ind w:left="707"/>
        <w:rPr>
          <w:i/>
          <w:iCs/>
          <w:noProof w:val="0"/>
          <w:sz w:val="24"/>
          <w:rtl/>
        </w:rPr>
      </w:pPr>
      <w:r w:rsidRPr="009170E7">
        <w:rPr>
          <w:rFonts w:hint="cs"/>
          <w:i/>
          <w:iCs/>
          <w:noProof w:val="0"/>
          <w:sz w:val="24"/>
          <w:rtl/>
        </w:rPr>
        <w:t>הנחיות לתכנון מבדק:</w:t>
      </w:r>
    </w:p>
    <w:p w:rsidR="00A664C3" w:rsidRPr="009170E7" w:rsidRDefault="00A664C3" w:rsidP="004D51CB">
      <w:pPr>
        <w:pStyle w:val="ListParagraph"/>
        <w:numPr>
          <w:ilvl w:val="0"/>
          <w:numId w:val="10"/>
        </w:numPr>
        <w:spacing w:before="60" w:line="240" w:lineRule="auto"/>
        <w:rPr>
          <w:rFonts w:cs="David"/>
          <w:i/>
          <w:iCs/>
          <w:sz w:val="24"/>
          <w:szCs w:val="24"/>
          <w:rtl/>
        </w:rPr>
      </w:pPr>
      <w:r w:rsidRPr="009170E7">
        <w:rPr>
          <w:rFonts w:cs="David" w:hint="cs"/>
          <w:i/>
          <w:iCs/>
          <w:sz w:val="24"/>
          <w:szCs w:val="24"/>
          <w:rtl/>
        </w:rPr>
        <w:t xml:space="preserve">בתכנון המבדק יש לקחת בחשבון את:  מספר התחומים בהם עוסק  הארגון, מס' השיטות עליהם מבקש הארגון הסמכה, מספר מורשי הביצוע, מיומנות כוח האדם, שלמות הנהלים, השתתפות במבחני </w:t>
      </w:r>
      <w:r w:rsidRPr="009170E7">
        <w:rPr>
          <w:rFonts w:cs="David" w:hint="cs"/>
          <w:i/>
          <w:iCs/>
          <w:sz w:val="24"/>
          <w:szCs w:val="24"/>
        </w:rPr>
        <w:t>PT</w:t>
      </w:r>
      <w:r w:rsidRPr="009170E7">
        <w:rPr>
          <w:rFonts w:cs="David" w:hint="cs"/>
          <w:i/>
          <w:iCs/>
          <w:sz w:val="24"/>
          <w:szCs w:val="24"/>
          <w:rtl/>
        </w:rPr>
        <w:t xml:space="preserve"> או </w:t>
      </w:r>
      <w:r w:rsidRPr="009170E7">
        <w:rPr>
          <w:rFonts w:cs="David"/>
          <w:i/>
          <w:iCs/>
          <w:sz w:val="24"/>
          <w:szCs w:val="24"/>
        </w:rPr>
        <w:t>ILC</w:t>
      </w:r>
      <w:r w:rsidRPr="009170E7">
        <w:rPr>
          <w:rFonts w:cs="David" w:hint="cs"/>
          <w:i/>
          <w:iCs/>
          <w:sz w:val="24"/>
          <w:szCs w:val="24"/>
          <w:rtl/>
        </w:rPr>
        <w:t>, סוג המבדק ונתונים היסטוריים (גם נורמטיביים).</w:t>
      </w:r>
    </w:p>
    <w:p w:rsidR="001E7180" w:rsidRPr="009170E7" w:rsidRDefault="00A664C3" w:rsidP="004D51CB">
      <w:pPr>
        <w:pStyle w:val="ListParagraph"/>
        <w:numPr>
          <w:ilvl w:val="0"/>
          <w:numId w:val="10"/>
        </w:numPr>
        <w:spacing w:before="60" w:line="240" w:lineRule="auto"/>
        <w:rPr>
          <w:rFonts w:cs="David"/>
          <w:i/>
          <w:iCs/>
          <w:sz w:val="24"/>
          <w:szCs w:val="24"/>
        </w:rPr>
      </w:pPr>
      <w:r w:rsidRPr="009170E7">
        <w:rPr>
          <w:rFonts w:cs="David" w:hint="cs"/>
          <w:i/>
          <w:iCs/>
          <w:sz w:val="24"/>
          <w:szCs w:val="24"/>
          <w:rtl/>
        </w:rPr>
        <w:t>במבדקי פיקוח לאחר הסמכה ראשונה,  יש להקפיד על בדיקת הטמעת הפעילות המתקנת ממבדק ההסמכה.</w:t>
      </w:r>
    </w:p>
    <w:p w:rsidR="000A1575" w:rsidRPr="009170E7" w:rsidRDefault="000A1575" w:rsidP="004D51CB">
      <w:pPr>
        <w:pStyle w:val="ListParagraph"/>
        <w:spacing w:before="60" w:line="240" w:lineRule="auto"/>
        <w:ind w:left="1080"/>
        <w:rPr>
          <w:rFonts w:cs="David"/>
          <w:b/>
          <w:bCs/>
          <w:sz w:val="24"/>
          <w:szCs w:val="24"/>
        </w:rPr>
      </w:pPr>
      <w:r w:rsidRPr="009170E7">
        <w:rPr>
          <w:rFonts w:cs="David" w:hint="cs"/>
          <w:b/>
          <w:bCs/>
          <w:sz w:val="24"/>
          <w:szCs w:val="24"/>
          <w:rtl/>
        </w:rPr>
        <w:t xml:space="preserve">מלא את </w:t>
      </w:r>
      <w:r w:rsidRPr="00B16F7B">
        <w:rPr>
          <w:rFonts w:cs="David" w:hint="cs"/>
          <w:b/>
          <w:bCs/>
          <w:sz w:val="24"/>
          <w:szCs w:val="24"/>
          <w:highlight w:val="yellow"/>
          <w:u w:val="single"/>
          <w:rtl/>
        </w:rPr>
        <w:t>כל</w:t>
      </w:r>
      <w:r w:rsidRPr="009170E7">
        <w:rPr>
          <w:rFonts w:cs="David" w:hint="cs"/>
          <w:b/>
          <w:bCs/>
          <w:sz w:val="24"/>
          <w:szCs w:val="24"/>
          <w:rtl/>
        </w:rPr>
        <w:t xml:space="preserve"> השדות בטבלת התוכנית, כשרלוונטי והקפד על:</w:t>
      </w:r>
    </w:p>
    <w:p w:rsidR="000A1575" w:rsidRPr="009170E7" w:rsidRDefault="000A1575" w:rsidP="008E1AE8">
      <w:pPr>
        <w:pStyle w:val="ListParagraph"/>
        <w:numPr>
          <w:ilvl w:val="0"/>
          <w:numId w:val="13"/>
        </w:numPr>
        <w:spacing w:before="60" w:line="240" w:lineRule="auto"/>
        <w:rPr>
          <w:rFonts w:cs="David"/>
          <w:sz w:val="24"/>
          <w:szCs w:val="24"/>
        </w:rPr>
      </w:pPr>
      <w:r w:rsidRPr="009170E7">
        <w:rPr>
          <w:rFonts w:cs="David" w:hint="cs"/>
          <w:sz w:val="24"/>
          <w:szCs w:val="24"/>
          <w:rtl/>
        </w:rPr>
        <w:t>ייצוג השיטות ביחס לטכנולוגיות הנבדקות (לפי העיקרון יום לטכנולוגיה) וביחס למבדק קודם, כשרלונטי.</w:t>
      </w:r>
    </w:p>
    <w:p w:rsidR="000A1575" w:rsidRPr="009170E7" w:rsidRDefault="000A1575" w:rsidP="004D51CB">
      <w:pPr>
        <w:pStyle w:val="ListParagraph"/>
        <w:numPr>
          <w:ilvl w:val="0"/>
          <w:numId w:val="14"/>
        </w:numPr>
        <w:spacing w:before="60" w:line="240" w:lineRule="auto"/>
        <w:rPr>
          <w:rFonts w:cs="David"/>
          <w:sz w:val="24"/>
          <w:szCs w:val="24"/>
        </w:rPr>
      </w:pPr>
      <w:r w:rsidRPr="009170E7">
        <w:rPr>
          <w:rFonts w:cs="David" w:hint="cs"/>
          <w:sz w:val="24"/>
          <w:szCs w:val="24"/>
          <w:rtl/>
        </w:rPr>
        <w:t>התאמה בין היקף התוכנית המקצועית לזמן המוקצה</w:t>
      </w:r>
    </w:p>
    <w:p w:rsidR="000A1575" w:rsidRPr="009170E7" w:rsidRDefault="000A1575" w:rsidP="004D51CB">
      <w:pPr>
        <w:pStyle w:val="ListParagraph"/>
        <w:numPr>
          <w:ilvl w:val="0"/>
          <w:numId w:val="14"/>
        </w:numPr>
        <w:spacing w:before="60" w:line="240" w:lineRule="auto"/>
        <w:rPr>
          <w:rFonts w:cs="David"/>
          <w:sz w:val="24"/>
          <w:szCs w:val="24"/>
          <w:rtl/>
        </w:rPr>
      </w:pPr>
      <w:r w:rsidRPr="009170E7">
        <w:rPr>
          <w:rFonts w:cs="David" w:hint="cs"/>
          <w:sz w:val="24"/>
          <w:szCs w:val="24"/>
          <w:rtl/>
        </w:rPr>
        <w:t xml:space="preserve">במבדק הסמכה משולב עם מבדק הרחבה – </w:t>
      </w:r>
    </w:p>
    <w:p w:rsidR="000A1575" w:rsidRPr="009170E7" w:rsidRDefault="000A1575" w:rsidP="004D51CB">
      <w:pPr>
        <w:pStyle w:val="ListParagraph"/>
        <w:numPr>
          <w:ilvl w:val="0"/>
          <w:numId w:val="15"/>
        </w:numPr>
        <w:spacing w:before="60" w:line="240" w:lineRule="auto"/>
        <w:rPr>
          <w:rFonts w:cs="David"/>
          <w:sz w:val="24"/>
          <w:szCs w:val="24"/>
        </w:rPr>
      </w:pPr>
      <w:r w:rsidRPr="009170E7">
        <w:rPr>
          <w:rFonts w:cs="David" w:hint="cs"/>
          <w:sz w:val="24"/>
          <w:szCs w:val="24"/>
          <w:rtl/>
        </w:rPr>
        <w:t>צוינו השיטות שבהרחבה, בעמודת ההערות בתוכנית</w:t>
      </w:r>
    </w:p>
    <w:p w:rsidR="000A1575" w:rsidRPr="009170E7" w:rsidRDefault="000A1575" w:rsidP="004D51CB">
      <w:pPr>
        <w:pStyle w:val="ListParagraph"/>
        <w:numPr>
          <w:ilvl w:val="0"/>
          <w:numId w:val="16"/>
        </w:numPr>
        <w:spacing w:before="60" w:line="240" w:lineRule="auto"/>
        <w:rPr>
          <w:rFonts w:cs="David"/>
          <w:sz w:val="24"/>
          <w:szCs w:val="24"/>
        </w:rPr>
      </w:pPr>
      <w:r w:rsidRPr="009170E7">
        <w:rPr>
          <w:rFonts w:cs="David" w:hint="cs"/>
          <w:sz w:val="24"/>
          <w:szCs w:val="24"/>
          <w:rtl/>
        </w:rPr>
        <w:t xml:space="preserve">נדגמו כראוי שיטות בהסמכה מחדש ובמקרים שההרחבה איננה </w:t>
      </w:r>
      <w:r w:rsidR="00BD6EAF" w:rsidRPr="009170E7">
        <w:rPr>
          <w:rFonts w:cs="David" w:hint="cs"/>
          <w:sz w:val="24"/>
          <w:szCs w:val="24"/>
          <w:rtl/>
        </w:rPr>
        <w:t>מחויבת</w:t>
      </w:r>
      <w:r w:rsidRPr="009170E7">
        <w:rPr>
          <w:rFonts w:cs="David" w:hint="cs"/>
          <w:sz w:val="24"/>
          <w:szCs w:val="24"/>
          <w:rtl/>
        </w:rPr>
        <w:t xml:space="preserve"> בתשלום נוסף שמשך הזמן הדרוש לצפייה בשיטה בהרחבה אינו עולה על שעתיים.</w:t>
      </w:r>
    </w:p>
    <w:tbl>
      <w:tblPr>
        <w:bidiVisual/>
        <w:tblW w:w="966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1"/>
        <w:gridCol w:w="972"/>
        <w:gridCol w:w="1170"/>
        <w:gridCol w:w="1059"/>
        <w:gridCol w:w="1205"/>
        <w:gridCol w:w="1281"/>
        <w:gridCol w:w="879"/>
        <w:gridCol w:w="1270"/>
        <w:gridCol w:w="834"/>
      </w:tblGrid>
      <w:tr w:rsidR="0034372E" w:rsidRPr="009170E7" w:rsidTr="009170E7">
        <w:trPr>
          <w:trHeight w:val="955"/>
          <w:tblHeader/>
        </w:trPr>
        <w:tc>
          <w:tcPr>
            <w:tcW w:w="991" w:type="dxa"/>
            <w:tcBorders>
              <w:top w:val="single" w:sz="12" w:space="0" w:color="auto"/>
              <w:left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תאריך</w:t>
            </w:r>
          </w:p>
          <w:p w:rsidR="0034372E" w:rsidRPr="009170E7" w:rsidRDefault="0034372E" w:rsidP="0084561D">
            <w:pPr>
              <w:bidi w:val="0"/>
              <w:ind w:left="-113" w:right="-113"/>
              <w:jc w:val="center"/>
              <w:rPr>
                <w:b/>
                <w:bCs/>
                <w:noProof w:val="0"/>
                <w:sz w:val="24"/>
                <w:rtl/>
              </w:rPr>
            </w:pPr>
            <w:r w:rsidRPr="009170E7">
              <w:rPr>
                <w:rFonts w:hint="cs"/>
                <w:b/>
                <w:bCs/>
                <w:noProof w:val="0"/>
                <w:sz w:val="24"/>
                <w:rtl/>
              </w:rPr>
              <w:t>המבדק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Date of assessment</w:t>
            </w:r>
          </w:p>
        </w:tc>
        <w:tc>
          <w:tcPr>
            <w:tcW w:w="972" w:type="dxa"/>
            <w:tcBorders>
              <w:top w:val="single" w:sz="12" w:space="0" w:color="auto"/>
              <w:bottom w:val="single" w:sz="12" w:space="0" w:color="auto"/>
            </w:tcBorders>
            <w:tcMar>
              <w:left w:w="57" w:type="dxa"/>
              <w:right w:w="57" w:type="dxa"/>
            </w:tcMar>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אתר</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Site</w:t>
            </w:r>
          </w:p>
        </w:tc>
        <w:tc>
          <w:tcPr>
            <w:tcW w:w="1170"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תחום / טכנולוגיה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Field/</w:t>
            </w:r>
            <w:r w:rsidRPr="009170E7">
              <w:rPr>
                <w:sz w:val="20"/>
                <w:szCs w:val="20"/>
              </w:rPr>
              <w:br/>
              <w:t>technology</w:t>
            </w:r>
          </w:p>
        </w:tc>
        <w:tc>
          <w:tcPr>
            <w:tcW w:w="105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בודק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Assessor</w:t>
            </w:r>
          </w:p>
        </w:tc>
        <w:tc>
          <w:tcPr>
            <w:tcW w:w="1205"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(שם)</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Test Method (name)</w:t>
            </w:r>
          </w:p>
        </w:tc>
        <w:tc>
          <w:tcPr>
            <w:tcW w:w="1281"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(פרוט התקן/ מסמך ישים</w:t>
            </w:r>
            <w:r w:rsidRPr="00B16F7B">
              <w:rPr>
                <w:rFonts w:hint="cs"/>
                <w:b/>
                <w:bCs/>
                <w:noProof w:val="0"/>
                <w:sz w:val="24"/>
                <w:highlight w:val="yellow"/>
                <w:rtl/>
              </w:rPr>
              <w:t>*</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Test method (detail of standard/</w:t>
            </w:r>
            <w:r w:rsidRPr="009170E7">
              <w:rPr>
                <w:sz w:val="20"/>
                <w:szCs w:val="20"/>
              </w:rPr>
              <w:br/>
              <w:t>reference document)</w:t>
            </w:r>
            <w:r w:rsidRPr="00B16F7B">
              <w:rPr>
                <w:sz w:val="20"/>
                <w:szCs w:val="20"/>
                <w:highlight w:val="yellow"/>
              </w:rPr>
              <w:t>*</w:t>
            </w:r>
          </w:p>
        </w:tc>
        <w:tc>
          <w:tcPr>
            <w:tcW w:w="87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הכנות נדרשות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 xml:space="preserve">The </w:t>
            </w:r>
            <w:r w:rsidRPr="009170E7">
              <w:rPr>
                <w:sz w:val="18"/>
                <w:szCs w:val="18"/>
              </w:rPr>
              <w:t>preparations</w:t>
            </w:r>
            <w:r w:rsidRPr="009170E7">
              <w:rPr>
                <w:sz w:val="20"/>
                <w:szCs w:val="20"/>
              </w:rPr>
              <w:t xml:space="preserve"> required</w:t>
            </w:r>
          </w:p>
        </w:tc>
        <w:tc>
          <w:tcPr>
            <w:tcW w:w="1270" w:type="dxa"/>
            <w:tcBorders>
              <w:top w:val="single" w:sz="12" w:space="0" w:color="auto"/>
              <w:bottom w:val="single" w:sz="12" w:space="0" w:color="auto"/>
              <w:right w:val="single" w:sz="4" w:space="0" w:color="auto"/>
            </w:tcBorders>
            <w:vAlign w:val="center"/>
          </w:tcPr>
          <w:p w:rsidR="0034372E" w:rsidRPr="009170E7" w:rsidRDefault="0034372E" w:rsidP="0084561D">
            <w:pPr>
              <w:bidi w:val="0"/>
              <w:ind w:left="-113" w:right="-113"/>
              <w:jc w:val="center"/>
              <w:rPr>
                <w:b/>
                <w:bCs/>
                <w:noProof w:val="0"/>
                <w:sz w:val="24"/>
                <w:rtl/>
              </w:rPr>
            </w:pPr>
            <w:r w:rsidRPr="00B16F7B">
              <w:rPr>
                <w:rFonts w:hint="cs"/>
                <w:b/>
                <w:bCs/>
                <w:noProof w:val="0"/>
                <w:sz w:val="24"/>
                <w:highlight w:val="yellow"/>
                <w:rtl/>
              </w:rPr>
              <w:t>מורשה ביצוע נדרש מ</w:t>
            </w:r>
            <w:r w:rsidRPr="00B16F7B">
              <w:rPr>
                <w:b/>
                <w:bCs/>
                <w:noProof w:val="0"/>
                <w:sz w:val="24"/>
                <w:highlight w:val="yellow"/>
                <w:rtl/>
              </w:rPr>
              <w:t>המעבדה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Authorized employee required for observation</w:t>
            </w:r>
          </w:p>
        </w:tc>
        <w:tc>
          <w:tcPr>
            <w:tcW w:w="834" w:type="dxa"/>
            <w:tcBorders>
              <w:top w:val="single" w:sz="12" w:space="0" w:color="auto"/>
              <w:left w:val="single" w:sz="4" w:space="0" w:color="auto"/>
              <w:bottom w:val="single" w:sz="12" w:space="0" w:color="auto"/>
              <w:right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הערות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Comment</w:t>
            </w:r>
          </w:p>
        </w:tc>
      </w:tr>
      <w:tr w:rsidR="0034372E" w:rsidRPr="009170E7" w:rsidTr="009170E7">
        <w:trPr>
          <w:trHeight w:val="278"/>
        </w:trPr>
        <w:tc>
          <w:tcPr>
            <w:tcW w:w="991" w:type="dxa"/>
            <w:tcBorders>
              <w:top w:val="single" w:sz="12"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12" w:space="0" w:color="auto"/>
              <w:bottom w:val="single" w:sz="4" w:space="0" w:color="auto"/>
            </w:tcBorders>
          </w:tcPr>
          <w:p w:rsidR="0034372E" w:rsidRPr="009170E7" w:rsidRDefault="0034372E" w:rsidP="0084561D">
            <w:pPr>
              <w:spacing w:line="276" w:lineRule="auto"/>
            </w:pPr>
          </w:p>
        </w:tc>
        <w:tc>
          <w:tcPr>
            <w:tcW w:w="1170" w:type="dxa"/>
            <w:tcBorders>
              <w:top w:val="single" w:sz="12" w:space="0" w:color="auto"/>
              <w:bottom w:val="single" w:sz="4" w:space="0" w:color="auto"/>
            </w:tcBorders>
          </w:tcPr>
          <w:p w:rsidR="0034372E" w:rsidRPr="009170E7" w:rsidRDefault="0034372E" w:rsidP="0084561D">
            <w:pPr>
              <w:spacing w:line="276" w:lineRule="auto"/>
            </w:pPr>
          </w:p>
        </w:tc>
        <w:tc>
          <w:tcPr>
            <w:tcW w:w="1059" w:type="dxa"/>
            <w:tcBorders>
              <w:top w:val="single" w:sz="12" w:space="0" w:color="auto"/>
              <w:bottom w:val="single" w:sz="4" w:space="0" w:color="auto"/>
            </w:tcBorders>
          </w:tcPr>
          <w:p w:rsidR="0034372E" w:rsidRPr="009170E7" w:rsidRDefault="0034372E" w:rsidP="0084561D">
            <w:pPr>
              <w:spacing w:line="276" w:lineRule="auto"/>
            </w:pPr>
          </w:p>
        </w:tc>
        <w:tc>
          <w:tcPr>
            <w:tcW w:w="1205" w:type="dxa"/>
            <w:tcBorders>
              <w:top w:val="single" w:sz="12" w:space="0" w:color="auto"/>
            </w:tcBorders>
          </w:tcPr>
          <w:p w:rsidR="0034372E" w:rsidRPr="009170E7" w:rsidRDefault="0034372E" w:rsidP="0084561D">
            <w:pPr>
              <w:spacing w:line="276" w:lineRule="auto"/>
            </w:pPr>
          </w:p>
        </w:tc>
        <w:tc>
          <w:tcPr>
            <w:tcW w:w="1281" w:type="dxa"/>
            <w:tcBorders>
              <w:top w:val="single" w:sz="12" w:space="0" w:color="auto"/>
            </w:tcBorders>
          </w:tcPr>
          <w:p w:rsidR="0034372E" w:rsidRPr="009170E7" w:rsidRDefault="0034372E" w:rsidP="0084561D">
            <w:pPr>
              <w:spacing w:line="276" w:lineRule="auto"/>
            </w:pPr>
          </w:p>
        </w:tc>
        <w:tc>
          <w:tcPr>
            <w:tcW w:w="879" w:type="dxa"/>
            <w:tcBorders>
              <w:top w:val="single" w:sz="12" w:space="0" w:color="auto"/>
            </w:tcBorders>
          </w:tcPr>
          <w:p w:rsidR="0034372E" w:rsidRPr="009170E7" w:rsidRDefault="0034372E" w:rsidP="0084561D">
            <w:pPr>
              <w:spacing w:line="276" w:lineRule="auto"/>
            </w:pPr>
          </w:p>
        </w:tc>
        <w:tc>
          <w:tcPr>
            <w:tcW w:w="1270" w:type="dxa"/>
            <w:tcBorders>
              <w:top w:val="single" w:sz="12"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12"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Borders>
              <w:top w:val="single" w:sz="4" w:space="0" w:color="auto"/>
            </w:tcBorders>
          </w:tcPr>
          <w:p w:rsidR="0034372E" w:rsidRPr="009170E7" w:rsidRDefault="0034372E" w:rsidP="0084561D">
            <w:pPr>
              <w:spacing w:line="276" w:lineRule="auto"/>
            </w:pPr>
          </w:p>
        </w:tc>
        <w:tc>
          <w:tcPr>
            <w:tcW w:w="1281" w:type="dxa"/>
            <w:tcBorders>
              <w:top w:val="single" w:sz="4" w:space="0" w:color="auto"/>
            </w:tcBorders>
          </w:tcPr>
          <w:p w:rsidR="0034372E" w:rsidRPr="009170E7" w:rsidRDefault="0034372E" w:rsidP="0084561D">
            <w:pPr>
              <w:spacing w:line="276" w:lineRule="auto"/>
            </w:pPr>
          </w:p>
        </w:tc>
        <w:tc>
          <w:tcPr>
            <w:tcW w:w="879" w:type="dxa"/>
            <w:tcBorders>
              <w:top w:val="single" w:sz="4" w:space="0" w:color="auto"/>
            </w:tcBorders>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66"/>
        </w:trPr>
        <w:tc>
          <w:tcPr>
            <w:tcW w:w="991" w:type="dxa"/>
            <w:tcBorders>
              <w:top w:val="single" w:sz="4" w:space="0" w:color="auto"/>
              <w:left w:val="single" w:sz="12" w:space="0" w:color="auto"/>
              <w:bottom w:val="single" w:sz="4" w:space="0" w:color="auto"/>
            </w:tcBorders>
          </w:tcPr>
          <w:p w:rsidR="0034372E" w:rsidRPr="009170E7" w:rsidRDefault="0034372E" w:rsidP="0084561D">
            <w:pPr>
              <w:spacing w:line="276" w:lineRule="auto"/>
              <w:rPr>
                <w:rtl/>
              </w:rPr>
            </w:pPr>
          </w:p>
        </w:tc>
        <w:tc>
          <w:tcPr>
            <w:tcW w:w="972" w:type="dxa"/>
            <w:tcBorders>
              <w:top w:val="single" w:sz="4" w:space="0" w:color="auto"/>
              <w:bottom w:val="single" w:sz="4" w:space="0" w:color="auto"/>
            </w:tcBorders>
          </w:tcPr>
          <w:p w:rsidR="0034372E" w:rsidRPr="009170E7" w:rsidRDefault="0034372E" w:rsidP="0084561D">
            <w:pPr>
              <w:spacing w:line="276" w:lineRule="auto"/>
            </w:pPr>
          </w:p>
        </w:tc>
        <w:tc>
          <w:tcPr>
            <w:tcW w:w="1170" w:type="dxa"/>
            <w:tcBorders>
              <w:top w:val="single" w:sz="4" w:space="0" w:color="auto"/>
              <w:bottom w:val="single" w:sz="4" w:space="0" w:color="auto"/>
            </w:tcBorders>
          </w:tcPr>
          <w:p w:rsidR="0034372E" w:rsidRPr="009170E7" w:rsidRDefault="0034372E" w:rsidP="0084561D">
            <w:pPr>
              <w:spacing w:line="276" w:lineRule="auto"/>
            </w:pPr>
          </w:p>
        </w:tc>
        <w:tc>
          <w:tcPr>
            <w:tcW w:w="1059" w:type="dxa"/>
            <w:tcBorders>
              <w:top w:val="single" w:sz="4" w:space="0" w:color="auto"/>
              <w:bottom w:val="single" w:sz="4" w:space="0" w:color="auto"/>
            </w:tcBorders>
          </w:tcPr>
          <w:p w:rsidR="0034372E" w:rsidRPr="009170E7" w:rsidRDefault="0034372E" w:rsidP="0084561D">
            <w:pPr>
              <w:spacing w:line="276" w:lineRule="auto"/>
            </w:pPr>
          </w:p>
        </w:tc>
        <w:tc>
          <w:tcPr>
            <w:tcW w:w="1205" w:type="dxa"/>
          </w:tcPr>
          <w:p w:rsidR="0034372E" w:rsidRPr="009170E7" w:rsidRDefault="0034372E" w:rsidP="0084561D">
            <w:pPr>
              <w:spacing w:line="276" w:lineRule="auto"/>
            </w:pPr>
          </w:p>
        </w:tc>
        <w:tc>
          <w:tcPr>
            <w:tcW w:w="1281" w:type="dxa"/>
          </w:tcPr>
          <w:p w:rsidR="0034372E" w:rsidRPr="009170E7" w:rsidRDefault="0034372E" w:rsidP="0084561D">
            <w:pPr>
              <w:spacing w:line="276" w:lineRule="auto"/>
            </w:pPr>
          </w:p>
        </w:tc>
        <w:tc>
          <w:tcPr>
            <w:tcW w:w="879" w:type="dxa"/>
          </w:tcPr>
          <w:p w:rsidR="0034372E" w:rsidRPr="009170E7" w:rsidRDefault="0034372E" w:rsidP="0084561D">
            <w:pPr>
              <w:spacing w:line="276" w:lineRule="auto"/>
            </w:pPr>
          </w:p>
        </w:tc>
        <w:tc>
          <w:tcPr>
            <w:tcW w:w="1270" w:type="dxa"/>
            <w:tcBorders>
              <w:top w:val="single" w:sz="4"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9170E7">
        <w:trPr>
          <w:trHeight w:val="278"/>
        </w:trPr>
        <w:tc>
          <w:tcPr>
            <w:tcW w:w="991" w:type="dxa"/>
            <w:tcBorders>
              <w:top w:val="single" w:sz="4" w:space="0" w:color="auto"/>
              <w:left w:val="single" w:sz="12" w:space="0" w:color="auto"/>
              <w:bottom w:val="single" w:sz="12" w:space="0" w:color="auto"/>
            </w:tcBorders>
          </w:tcPr>
          <w:p w:rsidR="0034372E" w:rsidRPr="009170E7" w:rsidRDefault="0034372E" w:rsidP="0084561D">
            <w:pPr>
              <w:spacing w:line="276" w:lineRule="auto"/>
              <w:rPr>
                <w:rtl/>
              </w:rPr>
            </w:pPr>
          </w:p>
        </w:tc>
        <w:tc>
          <w:tcPr>
            <w:tcW w:w="972" w:type="dxa"/>
            <w:tcBorders>
              <w:top w:val="single" w:sz="4" w:space="0" w:color="auto"/>
              <w:bottom w:val="single" w:sz="12" w:space="0" w:color="auto"/>
            </w:tcBorders>
          </w:tcPr>
          <w:p w:rsidR="0034372E" w:rsidRPr="009170E7" w:rsidRDefault="0034372E" w:rsidP="0084561D">
            <w:pPr>
              <w:spacing w:line="276" w:lineRule="auto"/>
            </w:pPr>
          </w:p>
        </w:tc>
        <w:tc>
          <w:tcPr>
            <w:tcW w:w="1170" w:type="dxa"/>
            <w:tcBorders>
              <w:top w:val="single" w:sz="4" w:space="0" w:color="auto"/>
              <w:bottom w:val="single" w:sz="12" w:space="0" w:color="auto"/>
            </w:tcBorders>
          </w:tcPr>
          <w:p w:rsidR="0034372E" w:rsidRPr="009170E7" w:rsidRDefault="0034372E" w:rsidP="0084561D">
            <w:pPr>
              <w:spacing w:line="276" w:lineRule="auto"/>
            </w:pPr>
          </w:p>
        </w:tc>
        <w:tc>
          <w:tcPr>
            <w:tcW w:w="1059" w:type="dxa"/>
            <w:tcBorders>
              <w:top w:val="single" w:sz="4" w:space="0" w:color="auto"/>
              <w:bottom w:val="single" w:sz="12" w:space="0" w:color="auto"/>
            </w:tcBorders>
          </w:tcPr>
          <w:p w:rsidR="0034372E" w:rsidRPr="009170E7" w:rsidRDefault="0034372E" w:rsidP="0084561D">
            <w:pPr>
              <w:spacing w:line="276" w:lineRule="auto"/>
            </w:pPr>
          </w:p>
        </w:tc>
        <w:tc>
          <w:tcPr>
            <w:tcW w:w="1205" w:type="dxa"/>
            <w:tcBorders>
              <w:bottom w:val="single" w:sz="12" w:space="0" w:color="auto"/>
            </w:tcBorders>
          </w:tcPr>
          <w:p w:rsidR="0034372E" w:rsidRPr="009170E7" w:rsidRDefault="0034372E" w:rsidP="0084561D">
            <w:pPr>
              <w:spacing w:line="276" w:lineRule="auto"/>
            </w:pPr>
          </w:p>
        </w:tc>
        <w:tc>
          <w:tcPr>
            <w:tcW w:w="1281" w:type="dxa"/>
            <w:tcBorders>
              <w:bottom w:val="single" w:sz="12" w:space="0" w:color="auto"/>
            </w:tcBorders>
          </w:tcPr>
          <w:p w:rsidR="0034372E" w:rsidRPr="009170E7" w:rsidRDefault="0034372E" w:rsidP="0084561D">
            <w:pPr>
              <w:spacing w:line="276" w:lineRule="auto"/>
            </w:pPr>
          </w:p>
        </w:tc>
        <w:tc>
          <w:tcPr>
            <w:tcW w:w="879" w:type="dxa"/>
            <w:tcBorders>
              <w:bottom w:val="single" w:sz="12" w:space="0" w:color="auto"/>
            </w:tcBorders>
          </w:tcPr>
          <w:p w:rsidR="0034372E" w:rsidRPr="009170E7" w:rsidRDefault="0034372E" w:rsidP="0084561D">
            <w:pPr>
              <w:spacing w:line="276" w:lineRule="auto"/>
            </w:pPr>
          </w:p>
        </w:tc>
        <w:tc>
          <w:tcPr>
            <w:tcW w:w="1270" w:type="dxa"/>
            <w:tcBorders>
              <w:top w:val="single" w:sz="4" w:space="0" w:color="auto"/>
              <w:bottom w:val="single" w:sz="12" w:space="0" w:color="auto"/>
              <w:right w:val="single" w:sz="4" w:space="0" w:color="auto"/>
            </w:tcBorders>
          </w:tcPr>
          <w:p w:rsidR="0034372E" w:rsidRPr="009170E7" w:rsidRDefault="0034372E" w:rsidP="0084561D">
            <w:pPr>
              <w:spacing w:line="276" w:lineRule="auto"/>
            </w:pPr>
          </w:p>
        </w:tc>
        <w:tc>
          <w:tcPr>
            <w:tcW w:w="834" w:type="dxa"/>
            <w:tcBorders>
              <w:top w:val="single" w:sz="4" w:space="0" w:color="auto"/>
              <w:left w:val="single" w:sz="4" w:space="0" w:color="auto"/>
              <w:bottom w:val="single" w:sz="12" w:space="0" w:color="auto"/>
              <w:right w:val="single" w:sz="12" w:space="0" w:color="auto"/>
            </w:tcBorders>
          </w:tcPr>
          <w:p w:rsidR="0034372E" w:rsidRPr="009170E7" w:rsidRDefault="0034372E" w:rsidP="0084561D">
            <w:pPr>
              <w:spacing w:line="276" w:lineRule="auto"/>
            </w:pPr>
          </w:p>
        </w:tc>
      </w:tr>
    </w:tbl>
    <w:p w:rsidR="00306C6D" w:rsidRPr="009170E7" w:rsidRDefault="00306C6D" w:rsidP="00306C6D">
      <w:pPr>
        <w:ind w:firstLine="707"/>
        <w:rPr>
          <w:rtl/>
        </w:rPr>
      </w:pPr>
      <w:r w:rsidRPr="00B16F7B">
        <w:rPr>
          <w:rFonts w:ascii="Arial" w:hAnsi="Arial" w:hint="cs"/>
          <w:highlight w:val="yellow"/>
          <w:rtl/>
        </w:rPr>
        <w:t xml:space="preserve">*נא </w:t>
      </w:r>
      <w:r w:rsidRPr="00B16F7B">
        <w:rPr>
          <w:rFonts w:ascii="Arial" w:hAnsi="Arial"/>
          <w:highlight w:val="yellow"/>
          <w:rtl/>
        </w:rPr>
        <w:t>ל</w:t>
      </w:r>
      <w:r w:rsidRPr="00B16F7B">
        <w:rPr>
          <w:rFonts w:ascii="Arial" w:hAnsi="Arial" w:hint="cs"/>
          <w:highlight w:val="yellow"/>
          <w:rtl/>
        </w:rPr>
        <w:t xml:space="preserve">תעד את </w:t>
      </w:r>
      <w:r w:rsidRPr="00B16F7B">
        <w:rPr>
          <w:rFonts w:ascii="Arial" w:hAnsi="Arial"/>
          <w:highlight w:val="yellow"/>
          <w:rtl/>
        </w:rPr>
        <w:t>המסמך הישים כפי שרשום בנספח היקף ההסמכה</w:t>
      </w:r>
      <w:r w:rsidRPr="00B16F7B">
        <w:rPr>
          <w:rFonts w:ascii="Arial" w:hAnsi="Arial" w:hint="cs"/>
          <w:highlight w:val="yellow"/>
          <w:rtl/>
        </w:rPr>
        <w:t xml:space="preserve"> (לא את </w:t>
      </w:r>
      <w:r w:rsidRPr="00B16F7B">
        <w:rPr>
          <w:rFonts w:ascii="Arial" w:hAnsi="Arial"/>
          <w:highlight w:val="yellow"/>
          <w:rtl/>
        </w:rPr>
        <w:t>מס</w:t>
      </w:r>
      <w:r w:rsidRPr="00B16F7B">
        <w:rPr>
          <w:rFonts w:ascii="Arial" w:hAnsi="Arial" w:hint="cs"/>
          <w:highlight w:val="yellow"/>
          <w:rtl/>
        </w:rPr>
        <w:t>פר</w:t>
      </w:r>
      <w:r w:rsidRPr="00B16F7B">
        <w:rPr>
          <w:rFonts w:ascii="Arial" w:hAnsi="Arial"/>
          <w:highlight w:val="yellow"/>
          <w:rtl/>
        </w:rPr>
        <w:t xml:space="preserve"> </w:t>
      </w:r>
      <w:r w:rsidRPr="00B16F7B">
        <w:rPr>
          <w:rFonts w:ascii="Arial" w:hAnsi="Arial" w:hint="cs"/>
          <w:highlight w:val="yellow"/>
          <w:rtl/>
        </w:rPr>
        <w:t>נוהל/מסמך</w:t>
      </w:r>
      <w:r w:rsidRPr="00B16F7B">
        <w:rPr>
          <w:rFonts w:ascii="Arial" w:hAnsi="Arial"/>
          <w:highlight w:val="yellow"/>
          <w:rtl/>
        </w:rPr>
        <w:t xml:space="preserve"> הארגון)</w:t>
      </w:r>
    </w:p>
    <w:p w:rsidR="00EE5879" w:rsidRPr="009170E7" w:rsidRDefault="00EE5879" w:rsidP="000A6A33">
      <w:pPr>
        <w:spacing w:before="60" w:line="360" w:lineRule="auto"/>
        <w:rPr>
          <w:noProof w:val="0"/>
          <w:sz w:val="24"/>
          <w:rtl/>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6" w:type="dxa"/>
          </w:tcPr>
          <w:p w:rsidR="0034372E" w:rsidRPr="009170E7" w:rsidRDefault="0034372E" w:rsidP="0034372E">
            <w:pPr>
              <w:rPr>
                <w:rFonts w:eastAsia="MS Mincho"/>
              </w:rPr>
            </w:pPr>
          </w:p>
        </w:tc>
        <w:tc>
          <w:tcPr>
            <w:tcW w:w="1547" w:type="dxa"/>
          </w:tcPr>
          <w:p w:rsidR="0034372E" w:rsidRPr="009170E7" w:rsidRDefault="0034372E" w:rsidP="0034372E">
            <w:pPr>
              <w:rPr>
                <w:rFonts w:eastAsia="MS Mincho"/>
              </w:rPr>
            </w:pPr>
          </w:p>
        </w:tc>
        <w:tc>
          <w:tcPr>
            <w:tcW w:w="1361" w:type="dxa"/>
          </w:tcPr>
          <w:p w:rsidR="0034372E" w:rsidRPr="009170E7" w:rsidRDefault="0034372E" w:rsidP="0034372E">
            <w:pPr>
              <w:rPr>
                <w:rFonts w:eastAsia="MS Mincho"/>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9170E7" w:rsidRDefault="0034372E" w:rsidP="009170E7">
            <w:pPr>
              <w:spacing w:line="276" w:lineRule="auto"/>
              <w:rPr>
                <w:rFonts w:eastAsia="MS Mincho"/>
                <w:rtl/>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9170E7" w:rsidRDefault="0034372E" w:rsidP="009170E7">
            <w:pPr>
              <w:spacing w:line="276" w:lineRule="auto"/>
              <w:rPr>
                <w:rFonts w:eastAsia="MS Mincho"/>
              </w:rPr>
            </w:pPr>
          </w:p>
        </w:tc>
        <w:tc>
          <w:tcPr>
            <w:tcW w:w="3686" w:type="dxa"/>
            <w:vAlign w:val="center"/>
          </w:tcPr>
          <w:p w:rsidR="0034372E" w:rsidRPr="009170E7" w:rsidRDefault="0034372E" w:rsidP="009170E7">
            <w:pPr>
              <w:spacing w:before="60" w:line="276" w:lineRule="auto"/>
              <w:jc w:val="right"/>
              <w:rPr>
                <w:rFonts w:eastAsia="MS Mincho"/>
                <w:bCs/>
                <w:noProof w:val="0"/>
                <w:sz w:val="24"/>
              </w:rPr>
            </w:pPr>
            <w:r w:rsidRPr="009170E7">
              <w:rPr>
                <w:rFonts w:eastAsia="MS Mincho"/>
                <w:bCs/>
                <w:noProof w:val="0"/>
                <w:sz w:val="24"/>
              </w:rPr>
              <w:t xml:space="preserve">Leader Assessor </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9170E7" w:rsidRDefault="0034372E" w:rsidP="009170E7">
            <w:pPr>
              <w:spacing w:before="60" w:line="276" w:lineRule="auto"/>
              <w:rPr>
                <w:rFonts w:eastAsia="MS Mincho"/>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EE5879" w:rsidRPr="009170E7" w:rsidRDefault="00EE5879" w:rsidP="00417688">
      <w:pPr>
        <w:spacing w:before="60" w:line="360" w:lineRule="auto"/>
        <w:jc w:val="center"/>
        <w:rPr>
          <w:b/>
          <w:bCs/>
          <w:noProof w:val="0"/>
          <w:sz w:val="28"/>
          <w:szCs w:val="28"/>
          <w:u w:val="single"/>
          <w:rtl/>
        </w:rPr>
      </w:pPr>
      <w:r w:rsidRPr="009170E7">
        <w:rPr>
          <w:rFonts w:hint="cs"/>
          <w:b/>
          <w:bCs/>
          <w:noProof w:val="0"/>
          <w:sz w:val="28"/>
          <w:szCs w:val="28"/>
          <w:u w:val="single"/>
          <w:rtl/>
        </w:rPr>
        <w:t>דוח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tbl>
      <w:tblPr>
        <w:bidiVisual/>
        <w:tblW w:w="19562" w:type="dxa"/>
        <w:tblInd w:w="390" w:type="dxa"/>
        <w:tblLayout w:type="fixed"/>
        <w:tblLook w:val="0000" w:firstRow="0" w:lastRow="0" w:firstColumn="0" w:lastColumn="0" w:noHBand="0" w:noVBand="0"/>
      </w:tblPr>
      <w:tblGrid>
        <w:gridCol w:w="9497"/>
        <w:gridCol w:w="10065"/>
      </w:tblGrid>
      <w:tr w:rsidR="00DA39B4" w:rsidRPr="009170E7" w:rsidTr="007B3B6F">
        <w:trPr>
          <w:cantSplit/>
        </w:trPr>
        <w:tc>
          <w:tcPr>
            <w:tcW w:w="9497" w:type="dxa"/>
            <w:vAlign w:val="center"/>
          </w:tcPr>
          <w:p w:rsidR="00DA39B4" w:rsidRPr="009170E7" w:rsidRDefault="00DA39B4" w:rsidP="00417688">
            <w:pPr>
              <w:spacing w:before="60"/>
              <w:ind w:left="176"/>
              <w:rPr>
                <w:noProof w:val="0"/>
                <w:sz w:val="24"/>
                <w:u w:val="single"/>
                <w:rtl/>
              </w:rPr>
            </w:pPr>
            <w:r w:rsidRPr="009170E7">
              <w:rPr>
                <w:rFonts w:hint="cs"/>
                <w:noProof w:val="0"/>
                <w:sz w:val="24"/>
                <w:u w:val="single"/>
                <w:rtl/>
              </w:rPr>
              <w:t xml:space="preserve">רקע על המעבדה: </w:t>
            </w:r>
          </w:p>
          <w:p w:rsidR="00DA39B4" w:rsidRPr="009170E7" w:rsidRDefault="00DA39B4" w:rsidP="00417688">
            <w:pPr>
              <w:spacing w:before="60"/>
              <w:ind w:left="176"/>
              <w:rPr>
                <w:i/>
                <w:iCs/>
                <w:noProof w:val="0"/>
                <w:sz w:val="24"/>
                <w:rtl/>
              </w:rPr>
            </w:pPr>
            <w:r w:rsidRPr="009170E7">
              <w:rPr>
                <w:rFonts w:hint="cs"/>
                <w:i/>
                <w:iCs/>
                <w:noProof w:val="0"/>
                <w:sz w:val="24"/>
                <w:rtl/>
              </w:rPr>
              <w:t>הנחיות לבודק:</w:t>
            </w:r>
          </w:p>
          <w:p w:rsidR="00DA39B4" w:rsidRPr="009170E7" w:rsidRDefault="00DA39B4" w:rsidP="00417688">
            <w:pPr>
              <w:spacing w:before="60"/>
              <w:ind w:left="176"/>
              <w:rPr>
                <w:i/>
                <w:iCs/>
                <w:noProof w:val="0"/>
                <w:sz w:val="24"/>
                <w:rtl/>
              </w:rPr>
            </w:pPr>
            <w:r w:rsidRPr="009170E7">
              <w:rPr>
                <w:rFonts w:hint="cs"/>
                <w:i/>
                <w:iCs/>
                <w:noProof w:val="0"/>
                <w:sz w:val="24"/>
                <w:rtl/>
              </w:rPr>
              <w:t xml:space="preserve"> </w:t>
            </w:r>
            <w:r w:rsidRPr="009170E7">
              <w:rPr>
                <w:i/>
                <w:iCs/>
                <w:noProof w:val="0"/>
                <w:sz w:val="24"/>
                <w:rtl/>
              </w:rPr>
              <w:t xml:space="preserve">התקציר יכלול התייחסות לנקודות הבאות </w:t>
            </w:r>
            <w:r w:rsidRPr="009170E7">
              <w:rPr>
                <w:rFonts w:hint="cs"/>
                <w:i/>
                <w:iCs/>
                <w:noProof w:val="0"/>
                <w:sz w:val="24"/>
                <w:rtl/>
              </w:rPr>
              <w:t>(</w:t>
            </w:r>
            <w:r w:rsidRPr="009170E7">
              <w:rPr>
                <w:i/>
                <w:iCs/>
                <w:noProof w:val="0"/>
                <w:sz w:val="24"/>
                <w:rtl/>
              </w:rPr>
              <w:t xml:space="preserve">ניתן לבקש מהארגון להתכונן ולהכין סיכום. הבקשה תופנה כחלק מהכנות מקדימות לקראת </w:t>
            </w:r>
            <w:r w:rsidRPr="009170E7">
              <w:rPr>
                <w:rFonts w:hint="cs"/>
                <w:i/>
                <w:iCs/>
                <w:noProof w:val="0"/>
                <w:sz w:val="24"/>
                <w:rtl/>
              </w:rPr>
              <w:t>המבדק בטופס</w:t>
            </w:r>
            <w:r w:rsidRPr="009170E7">
              <w:rPr>
                <w:i/>
                <w:iCs/>
                <w:noProof w:val="0"/>
                <w:sz w:val="24"/>
                <w:rtl/>
              </w:rPr>
              <w:t xml:space="preserve"> </w:t>
            </w:r>
            <w:r w:rsidRPr="009170E7">
              <w:rPr>
                <w:i/>
                <w:iCs/>
                <w:noProof w:val="0"/>
                <w:sz w:val="24"/>
              </w:rPr>
              <w:t>T2-623001-05</w:t>
            </w:r>
            <w:r w:rsidRPr="009170E7">
              <w:rPr>
                <w:rFonts w:hint="cs"/>
                <w:i/>
                <w:iCs/>
                <w:noProof w:val="0"/>
                <w:sz w:val="24"/>
                <w:rtl/>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השינויים הקשורים לכוח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עומס עבודה בהשוואה למבדק הקודם</w:t>
            </w:r>
            <w:r w:rsidRPr="009170E7">
              <w:rPr>
                <w:rFonts w:cs="David" w:hint="cs"/>
                <w:i/>
                <w:iCs/>
                <w:sz w:val="24"/>
                <w:szCs w:val="24"/>
                <w:rtl/>
              </w:rPr>
              <w:t>, שינויים בכח אדם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שינויים ב</w:t>
            </w:r>
            <w:r w:rsidRPr="009170E7">
              <w:rPr>
                <w:rFonts w:cs="David" w:hint="cs"/>
                <w:i/>
                <w:iCs/>
                <w:sz w:val="24"/>
                <w:szCs w:val="24"/>
                <w:rtl/>
              </w:rPr>
              <w:t>מבנה ו</w:t>
            </w:r>
            <w:r w:rsidRPr="009170E7">
              <w:rPr>
                <w:rFonts w:cs="David"/>
                <w:i/>
                <w:iCs/>
                <w:sz w:val="24"/>
                <w:szCs w:val="24"/>
                <w:rtl/>
              </w:rPr>
              <w:t>תנאי הסביבה</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עמידה ביעדים</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הפקת לקחים מתוצאות מדדים לשיפור ושיתוף פעולה</w:t>
            </w:r>
            <w:r w:rsidRPr="009170E7">
              <w:rPr>
                <w:rFonts w:cs="David" w:hint="cs"/>
                <w:i/>
                <w:iCs/>
                <w:sz w:val="24"/>
                <w:szCs w:val="24"/>
                <w:rtl/>
              </w:rPr>
              <w:t xml:space="preserve"> עם לקוחות פנימיים וחיצוניים</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Pr>
            </w:pPr>
            <w:r w:rsidRPr="009170E7">
              <w:rPr>
                <w:rFonts w:cs="David"/>
                <w:i/>
                <w:iCs/>
                <w:sz w:val="24"/>
                <w:szCs w:val="24"/>
                <w:rtl/>
              </w:rPr>
              <w:t>הישגים של הארגון</w:t>
            </w:r>
            <w:r w:rsidRPr="009170E7">
              <w:rPr>
                <w:rFonts w:cs="David"/>
                <w:i/>
                <w:iCs/>
                <w:sz w:val="24"/>
                <w:szCs w:val="24"/>
              </w:rPr>
              <w:t>;</w:t>
            </w:r>
          </w:p>
          <w:p w:rsidR="00DA39B4" w:rsidRPr="009170E7" w:rsidRDefault="00DA39B4" w:rsidP="007B3B6F">
            <w:pPr>
              <w:pStyle w:val="ListParagraph"/>
              <w:numPr>
                <w:ilvl w:val="0"/>
                <w:numId w:val="17"/>
              </w:numPr>
              <w:spacing w:before="60"/>
              <w:rPr>
                <w:rFonts w:cs="David"/>
                <w:i/>
                <w:iCs/>
                <w:sz w:val="24"/>
                <w:szCs w:val="24"/>
                <w:rtl/>
              </w:rPr>
            </w:pPr>
            <w:r w:rsidRPr="009170E7">
              <w:rPr>
                <w:rFonts w:cs="David"/>
                <w:i/>
                <w:iCs/>
                <w:sz w:val="24"/>
                <w:szCs w:val="24"/>
                <w:rtl/>
              </w:rPr>
              <w:t>תוקף הסמכה, סוג המבדק והסיבות לקיומו</w:t>
            </w:r>
            <w:r w:rsidRPr="009170E7">
              <w:rPr>
                <w:rFonts w:cs="David" w:hint="cs"/>
                <w:i/>
                <w:iCs/>
                <w:sz w:val="24"/>
                <w:szCs w:val="24"/>
                <w:rtl/>
              </w:rPr>
              <w:t>.</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0A6A33">
            <w:pPr>
              <w:spacing w:before="60" w:line="360" w:lineRule="auto"/>
              <w:rPr>
                <w:noProof w:val="0"/>
                <w:sz w:val="24"/>
                <w:u w:val="single"/>
                <w:rtl/>
              </w:rPr>
            </w:pPr>
            <w:r w:rsidRPr="009170E7">
              <w:rPr>
                <w:rFonts w:hint="cs"/>
                <w:noProof w:val="0"/>
                <w:sz w:val="24"/>
                <w:u w:val="single"/>
                <w:rtl/>
              </w:rPr>
              <w:t xml:space="preserve">תכנון מול ביצוע: </w:t>
            </w:r>
          </w:p>
          <w:p w:rsidR="00DA39B4" w:rsidRPr="009170E7" w:rsidRDefault="00DA39B4" w:rsidP="007B3B6F">
            <w:pPr>
              <w:spacing w:before="60"/>
              <w:rPr>
                <w:i/>
                <w:iCs/>
                <w:noProof w:val="0"/>
                <w:sz w:val="24"/>
                <w:rtl/>
              </w:rPr>
            </w:pPr>
            <w:r w:rsidRPr="009170E7">
              <w:rPr>
                <w:rFonts w:hint="cs"/>
                <w:i/>
                <w:iCs/>
                <w:noProof w:val="0"/>
                <w:sz w:val="24"/>
                <w:rtl/>
              </w:rPr>
              <w:t>הנחיות לבודק:</w:t>
            </w:r>
          </w:p>
          <w:p w:rsidR="00DA39B4" w:rsidRPr="009170E7" w:rsidRDefault="00DA39B4" w:rsidP="007B3B6F">
            <w:pPr>
              <w:spacing w:before="60"/>
              <w:rPr>
                <w:i/>
                <w:iCs/>
                <w:noProof w:val="0"/>
                <w:sz w:val="24"/>
                <w:rtl/>
              </w:rPr>
            </w:pPr>
            <w:r w:rsidRPr="009170E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9170E7">
              <w:rPr>
                <w:i/>
                <w:iCs/>
                <w:noProof w:val="0"/>
                <w:sz w:val="24"/>
              </w:rPr>
              <w:t>/</w:t>
            </w:r>
            <w:r w:rsidRPr="009170E7">
              <w:rPr>
                <w:rFonts w:hint="cs"/>
                <w:i/>
                <w:iCs/>
                <w:noProof w:val="0"/>
                <w:sz w:val="24"/>
                <w:rtl/>
              </w:rPr>
              <w:t>או נבדקים (כשרלוונטי) .</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7B3B6F">
            <w:pPr>
              <w:spacing w:before="60"/>
              <w:rPr>
                <w:i/>
                <w:iCs/>
                <w:noProof w:val="0"/>
                <w:sz w:val="24"/>
                <w:u w:val="single"/>
                <w:rtl/>
              </w:rPr>
            </w:pPr>
            <w:r w:rsidRPr="009170E7">
              <w:rPr>
                <w:rFonts w:hint="cs"/>
                <w:i/>
                <w:iCs/>
                <w:noProof w:val="0"/>
                <w:sz w:val="24"/>
                <w:u w:val="single"/>
                <w:rtl/>
              </w:rPr>
              <w:lastRenderedPageBreak/>
              <w:t xml:space="preserve">שיתוף פעולה: </w:t>
            </w:r>
          </w:p>
          <w:p w:rsidR="00DA39B4" w:rsidRPr="009170E7" w:rsidRDefault="00DA39B4" w:rsidP="007B3B6F">
            <w:pPr>
              <w:spacing w:before="60"/>
              <w:rPr>
                <w:i/>
                <w:iCs/>
                <w:noProof w:val="0"/>
                <w:sz w:val="24"/>
                <w:rtl/>
              </w:rPr>
            </w:pPr>
            <w:r w:rsidRPr="009170E7">
              <w:rPr>
                <w:rFonts w:hint="cs"/>
                <w:i/>
                <w:iCs/>
                <w:noProof w:val="0"/>
                <w:sz w:val="24"/>
                <w:rtl/>
              </w:rPr>
              <w:t xml:space="preserve">הנחיות לבודק: </w:t>
            </w:r>
          </w:p>
          <w:p w:rsidR="00DA39B4" w:rsidRPr="009170E7" w:rsidRDefault="00DA39B4" w:rsidP="007B3B6F">
            <w:pPr>
              <w:spacing w:before="60"/>
              <w:rPr>
                <w:i/>
                <w:iCs/>
                <w:noProof w:val="0"/>
                <w:sz w:val="24"/>
                <w:rtl/>
              </w:rPr>
            </w:pPr>
            <w:r w:rsidRPr="009170E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A39B4" w:rsidRPr="009170E7" w:rsidRDefault="00DA39B4" w:rsidP="007B3B6F">
            <w:pPr>
              <w:spacing w:before="60"/>
              <w:rPr>
                <w:noProof w:val="0"/>
                <w:sz w:val="24"/>
              </w:rPr>
            </w:pPr>
            <w:r w:rsidRPr="009170E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tc>
        <w:tc>
          <w:tcPr>
            <w:tcW w:w="10065" w:type="dxa"/>
            <w:vAlign w:val="center"/>
          </w:tcPr>
          <w:p w:rsidR="00DA39B4" w:rsidRPr="009170E7" w:rsidRDefault="00DA39B4" w:rsidP="000A6A33">
            <w:pPr>
              <w:spacing w:before="60" w:line="360" w:lineRule="auto"/>
              <w:rPr>
                <w:noProof w:val="0"/>
                <w:sz w:val="24"/>
              </w:rPr>
            </w:pPr>
          </w:p>
        </w:tc>
      </w:tr>
    </w:tbl>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r w:rsidR="0034372E" w:rsidRPr="009170E7" w:rsidTr="0084561D">
        <w:trPr>
          <w:jc w:val="center"/>
        </w:trPr>
        <w:tc>
          <w:tcPr>
            <w:tcW w:w="2514" w:type="dxa"/>
          </w:tcPr>
          <w:p w:rsidR="0034372E" w:rsidRPr="009170E7" w:rsidRDefault="0034372E" w:rsidP="0034372E">
            <w:pPr>
              <w:spacing w:line="276" w:lineRule="auto"/>
              <w:rPr>
                <w:rFonts w:eastAsia="MS Mincho"/>
              </w:rPr>
            </w:pPr>
          </w:p>
        </w:tc>
        <w:tc>
          <w:tcPr>
            <w:tcW w:w="5308" w:type="dxa"/>
          </w:tcPr>
          <w:p w:rsidR="0034372E" w:rsidRPr="009170E7" w:rsidRDefault="0034372E" w:rsidP="0034372E">
            <w:pPr>
              <w:spacing w:line="276" w:lineRule="auto"/>
              <w:rPr>
                <w:rFonts w:eastAsia="MS Mincho"/>
              </w:rPr>
            </w:pPr>
          </w:p>
        </w:tc>
        <w:tc>
          <w:tcPr>
            <w:tcW w:w="1134" w:type="dxa"/>
          </w:tcPr>
          <w:p w:rsidR="0034372E" w:rsidRPr="009170E7" w:rsidRDefault="0034372E" w:rsidP="0034372E">
            <w:pPr>
              <w:spacing w:line="276" w:lineRule="auto"/>
              <w:jc w:val="center"/>
              <w:rPr>
                <w:rFonts w:eastAsia="MS Mincho"/>
              </w:rPr>
            </w:pPr>
          </w:p>
        </w:tc>
        <w:tc>
          <w:tcPr>
            <w:tcW w:w="1303" w:type="dxa"/>
          </w:tcPr>
          <w:p w:rsidR="0034372E" w:rsidRPr="009170E7" w:rsidRDefault="0034372E" w:rsidP="0034372E">
            <w:pPr>
              <w:spacing w:line="276" w:lineRule="auto"/>
              <w:jc w:val="center"/>
              <w:rPr>
                <w:rFonts w:eastAsia="MS Mincho"/>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טפסי אי-התאמות</w:t>
      </w: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ED5985"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EC0AF3" w:rsidRPr="00ED5985" w:rsidRDefault="00EE5879" w:rsidP="00ED5985">
      <w:pPr>
        <w:spacing w:before="60" w:line="360" w:lineRule="auto"/>
        <w:rPr>
          <w:b/>
          <w:bCs/>
          <w:noProof w:val="0"/>
          <w:sz w:val="24"/>
          <w:rtl/>
        </w:rPr>
      </w:pPr>
      <w:r w:rsidRPr="009170E7">
        <w:rPr>
          <w:rFonts w:hint="cs"/>
          <w:b/>
          <w:bCs/>
          <w:noProof w:val="0"/>
          <w:sz w:val="24"/>
          <w:rtl/>
        </w:rPr>
        <w:t>סיכום ממצאי המבדק:</w:t>
      </w:r>
      <w:bookmarkStart w:id="2" w:name="_GoBack"/>
      <w:bookmarkEnd w:id="2"/>
    </w:p>
    <w:p w:rsidR="009170E7" w:rsidRDefault="009170E7" w:rsidP="009170E7">
      <w:pPr>
        <w:rPr>
          <w:rFonts w:cs="Times New Roman"/>
          <w:b/>
          <w:bCs/>
        </w:rPr>
      </w:pPr>
      <w:r>
        <w:rPr>
          <w:rFonts w:hint="cs"/>
          <w:b/>
          <w:bCs/>
          <w:u w:val="single"/>
          <w:rtl/>
        </w:rPr>
        <w:t>הערה:</w:t>
      </w:r>
    </w:p>
    <w:p w:rsidR="009170E7" w:rsidRDefault="009170E7" w:rsidP="009170E7">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EC0AF3" w:rsidRPr="009170E7" w:rsidRDefault="00EC0AF3" w:rsidP="009170E7">
      <w:pPr>
        <w:rPr>
          <w:rFonts w:ascii="Calibri" w:hAnsi="Calibri"/>
          <w:b/>
          <w:bCs/>
          <w:rtl/>
        </w:rPr>
      </w:pPr>
    </w:p>
    <w:p w:rsidR="00442407" w:rsidRPr="009170E7" w:rsidRDefault="00442407" w:rsidP="00F2795B">
      <w:pPr>
        <w:spacing w:before="60" w:line="360" w:lineRule="auto"/>
        <w:rPr>
          <w:b/>
          <w:bCs/>
          <w:noProof w:val="0"/>
          <w:sz w:val="24"/>
          <w:rtl/>
        </w:rPr>
      </w:pPr>
      <w:r w:rsidRPr="009170E7">
        <w:rPr>
          <w:rFonts w:hint="cs"/>
          <w:i/>
          <w:iCs/>
          <w:noProof w:val="0"/>
          <w:sz w:val="24"/>
          <w:rtl/>
        </w:rPr>
        <w:t>הנחיות לבודק:</w:t>
      </w:r>
    </w:p>
    <w:p w:rsidR="00442407" w:rsidRPr="009170E7" w:rsidRDefault="00442407" w:rsidP="00F2795B">
      <w:pPr>
        <w:pStyle w:val="ListParagraph"/>
        <w:numPr>
          <w:ilvl w:val="0"/>
          <w:numId w:val="18"/>
        </w:numPr>
        <w:spacing w:before="60"/>
        <w:rPr>
          <w:rFonts w:cs="David"/>
          <w:i/>
          <w:iCs/>
          <w:sz w:val="24"/>
          <w:szCs w:val="24"/>
          <w:rtl/>
        </w:rPr>
      </w:pPr>
      <w:r w:rsidRPr="009170E7">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442407" w:rsidRPr="009170E7" w:rsidRDefault="00442407" w:rsidP="00F2795B">
      <w:pPr>
        <w:pStyle w:val="ListParagraph"/>
        <w:numPr>
          <w:ilvl w:val="0"/>
          <w:numId w:val="18"/>
        </w:numPr>
        <w:spacing w:before="60"/>
        <w:rPr>
          <w:rFonts w:cs="David"/>
          <w:i/>
          <w:iCs/>
          <w:sz w:val="24"/>
          <w:szCs w:val="24"/>
        </w:rPr>
      </w:pPr>
      <w:r w:rsidRPr="009170E7">
        <w:rPr>
          <w:rFonts w:cs="David" w:hint="cs"/>
          <w:i/>
          <w:iCs/>
          <w:sz w:val="24"/>
          <w:szCs w:val="24"/>
          <w:rtl/>
        </w:rPr>
        <w:t xml:space="preserve">אין להקליד אי התאמות </w:t>
      </w:r>
    </w:p>
    <w:p w:rsidR="00475B55" w:rsidRPr="009170E7" w:rsidRDefault="00475B55" w:rsidP="009170E7">
      <w:pPr>
        <w:spacing w:before="60"/>
        <w:rPr>
          <w:i/>
          <w:iCs/>
          <w:sz w:val="24"/>
          <w:rtl/>
        </w:rPr>
      </w:pPr>
    </w:p>
    <w:p w:rsidR="00475B55" w:rsidRPr="009170E7"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lastRenderedPageBreak/>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2B274D" w:rsidP="002B274D">
            <w:pPr>
              <w:spacing w:before="60" w:line="360" w:lineRule="auto"/>
              <w:rPr>
                <w:b/>
                <w:bCs/>
                <w:noProof w:val="0"/>
                <w:sz w:val="24"/>
                <w:rtl/>
              </w:rPr>
            </w:pPr>
            <w:r w:rsidRPr="009170E7">
              <w:rPr>
                <w:b/>
                <w:bCs/>
                <w:noProof w:val="0"/>
                <w:sz w:val="24"/>
              </w:rPr>
              <w:t>ISO/IEC 17020</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3" w:name="Text13"/>
            <w:r w:rsidRPr="009170E7">
              <w:rPr>
                <w:rFonts w:hint="cs"/>
                <w:noProof w:val="0"/>
                <w:sz w:val="24"/>
                <w:rtl/>
              </w:rPr>
              <w:t>4.1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כלליות</w:t>
            </w:r>
            <w:r w:rsidRPr="009170E7">
              <w:rPr>
                <w:rFonts w:hint="cs"/>
                <w:noProof w:val="0"/>
                <w:sz w:val="24"/>
                <w:rtl/>
              </w:rPr>
              <w:t xml:space="preserve"> </w:t>
            </w:r>
          </w:p>
          <w:p w:rsidR="00F84692" w:rsidRPr="009170E7" w:rsidRDefault="00F84692" w:rsidP="009170E7">
            <w:pPr>
              <w:spacing w:before="60"/>
              <w:rPr>
                <w:noProof w:val="0"/>
                <w:sz w:val="24"/>
              </w:rPr>
            </w:pPr>
            <w:r w:rsidRPr="009170E7">
              <w:rPr>
                <w:rFonts w:hint="eastAsia"/>
                <w:noProof w:val="0"/>
                <w:sz w:val="24"/>
                <w:rtl/>
              </w:rPr>
              <w:t>חוסר</w:t>
            </w:r>
            <w:r w:rsidRPr="009170E7">
              <w:rPr>
                <w:noProof w:val="0"/>
                <w:sz w:val="24"/>
                <w:rtl/>
              </w:rPr>
              <w:t xml:space="preserve"> </w:t>
            </w:r>
            <w:r w:rsidRPr="009170E7">
              <w:rPr>
                <w:rFonts w:hint="eastAsia"/>
                <w:noProof w:val="0"/>
                <w:sz w:val="24"/>
                <w:rtl/>
              </w:rPr>
              <w:t>פניות</w:t>
            </w:r>
            <w:r w:rsidRPr="009170E7">
              <w:rPr>
                <w:noProof w:val="0"/>
                <w:sz w:val="24"/>
                <w:rtl/>
              </w:rPr>
              <w:t xml:space="preserve"> </w:t>
            </w:r>
            <w:r w:rsidR="00BD6EAF" w:rsidRPr="009170E7">
              <w:rPr>
                <w:rFonts w:hint="cs"/>
                <w:noProof w:val="0"/>
                <w:sz w:val="24"/>
                <w:rtl/>
              </w:rPr>
              <w:t>ואי-תלות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A556E2" w:rsidRPr="009170E7" w:rsidTr="009170E7">
        <w:trPr>
          <w:cantSplit/>
          <w:jc w:val="center"/>
        </w:trPr>
        <w:tc>
          <w:tcPr>
            <w:tcW w:w="9877" w:type="dxa"/>
            <w:gridSpan w:val="9"/>
          </w:tcPr>
          <w:p w:rsidR="00A556E2" w:rsidRPr="009170E7" w:rsidRDefault="00A556E2" w:rsidP="009170E7">
            <w:pPr>
              <w:spacing w:before="60" w:line="276" w:lineRule="auto"/>
              <w:rPr>
                <w:noProof w:val="0"/>
                <w:sz w:val="24"/>
              </w:rPr>
            </w:pPr>
          </w:p>
        </w:tc>
      </w:tr>
      <w:bookmarkEnd w:id="3"/>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F84692" w:rsidP="009170E7">
            <w:pPr>
              <w:spacing w:before="60"/>
              <w:rPr>
                <w:noProof w:val="0"/>
                <w:sz w:val="24"/>
              </w:rPr>
            </w:pPr>
            <w:r w:rsidRPr="009170E7">
              <w:rPr>
                <w:rFonts w:hint="cs"/>
                <w:noProof w:val="0"/>
                <w:sz w:val="24"/>
                <w:rtl/>
              </w:rPr>
              <w:t>חיסיון</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מבניות</w:t>
            </w:r>
            <w:r w:rsidRPr="009170E7">
              <w:rPr>
                <w:rFonts w:hint="cs"/>
                <w:noProof w:val="0"/>
                <w:sz w:val="24"/>
                <w:rtl/>
              </w:rPr>
              <w:t>,</w:t>
            </w:r>
          </w:p>
          <w:p w:rsidR="00F84692" w:rsidRPr="009170E7" w:rsidRDefault="00F84692" w:rsidP="009170E7">
            <w:pPr>
              <w:spacing w:before="60"/>
              <w:rPr>
                <w:noProof w:val="0"/>
                <w:sz w:val="24"/>
              </w:rPr>
            </w:pPr>
            <w:r w:rsidRPr="009170E7">
              <w:rPr>
                <w:rFonts w:hint="cs"/>
                <w:noProof w:val="0"/>
                <w:sz w:val="24"/>
                <w:rtl/>
              </w:rPr>
              <w:t>דרישות מנהליות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5.2</w:t>
            </w:r>
          </w:p>
        </w:tc>
        <w:tc>
          <w:tcPr>
            <w:tcW w:w="2716" w:type="dxa"/>
          </w:tcPr>
          <w:p w:rsidR="00F84692" w:rsidRPr="009170E7" w:rsidRDefault="00F84692" w:rsidP="009170E7">
            <w:pPr>
              <w:spacing w:before="60"/>
              <w:rPr>
                <w:noProof w:val="0"/>
                <w:sz w:val="24"/>
              </w:rPr>
            </w:pPr>
            <w:r w:rsidRPr="009170E7">
              <w:rPr>
                <w:rFonts w:hint="cs"/>
                <w:noProof w:val="0"/>
                <w:sz w:val="24"/>
                <w:rtl/>
              </w:rPr>
              <w:t>ארגון וניהול</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6.1</w:t>
            </w:r>
          </w:p>
        </w:tc>
        <w:tc>
          <w:tcPr>
            <w:tcW w:w="2716" w:type="dxa"/>
          </w:tcPr>
          <w:p w:rsidR="00F84692" w:rsidRPr="009170E7" w:rsidRDefault="00F84692" w:rsidP="009170E7">
            <w:pPr>
              <w:spacing w:before="60"/>
              <w:rPr>
                <w:noProof w:val="0"/>
                <w:sz w:val="24"/>
                <w:rtl/>
              </w:rPr>
            </w:pPr>
            <w:r w:rsidRPr="009170E7">
              <w:rPr>
                <w:rFonts w:hint="cs"/>
                <w:noProof w:val="0"/>
                <w:sz w:val="24"/>
                <w:rtl/>
              </w:rPr>
              <w:t xml:space="preserve">משאבים, </w:t>
            </w:r>
          </w:p>
          <w:p w:rsidR="00F84692" w:rsidRPr="009170E7" w:rsidRDefault="00F84692" w:rsidP="009170E7">
            <w:pPr>
              <w:spacing w:before="60"/>
              <w:rPr>
                <w:noProof w:val="0"/>
                <w:sz w:val="24"/>
                <w:rtl/>
              </w:rPr>
            </w:pPr>
            <w:r w:rsidRPr="009170E7">
              <w:rPr>
                <w:rFonts w:hint="cs"/>
                <w:noProof w:val="0"/>
                <w:sz w:val="24"/>
                <w:rtl/>
              </w:rPr>
              <w:t>צוות העובדים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6.2</w:t>
            </w:r>
          </w:p>
        </w:tc>
        <w:tc>
          <w:tcPr>
            <w:tcW w:w="2716" w:type="dxa"/>
          </w:tcPr>
          <w:p w:rsidR="00F84692" w:rsidRPr="009170E7" w:rsidRDefault="00F84692" w:rsidP="009170E7">
            <w:pPr>
              <w:spacing w:before="60"/>
              <w:rPr>
                <w:noProof w:val="0"/>
                <w:sz w:val="24"/>
                <w:rtl/>
              </w:rPr>
            </w:pPr>
            <w:r w:rsidRPr="009170E7">
              <w:rPr>
                <w:rFonts w:hint="cs"/>
                <w:noProof w:val="0"/>
                <w:sz w:val="24"/>
                <w:rtl/>
              </w:rPr>
              <w:t>אפשרות וציוד</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6.3</w:t>
            </w:r>
          </w:p>
        </w:tc>
        <w:tc>
          <w:tcPr>
            <w:tcW w:w="2716" w:type="dxa"/>
          </w:tcPr>
          <w:p w:rsidR="00FE2505" w:rsidRPr="009170E7" w:rsidRDefault="00FE2505" w:rsidP="009170E7">
            <w:pPr>
              <w:spacing w:before="60"/>
              <w:rPr>
                <w:noProof w:val="0"/>
                <w:sz w:val="24"/>
              </w:rPr>
            </w:pPr>
            <w:r w:rsidRPr="009170E7">
              <w:rPr>
                <w:rFonts w:hint="cs"/>
                <w:noProof w:val="0"/>
                <w:sz w:val="24"/>
                <w:rtl/>
              </w:rPr>
              <w:t>קבלנות משנה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תהליך, </w:t>
            </w:r>
            <w:r w:rsidRPr="009170E7">
              <w:rPr>
                <w:rFonts w:hint="eastAsia"/>
                <w:noProof w:val="0"/>
                <w:sz w:val="24"/>
                <w:rtl/>
              </w:rPr>
              <w:t>שיטות</w:t>
            </w:r>
            <w:r w:rsidRPr="009170E7">
              <w:rPr>
                <w:noProof w:val="0"/>
                <w:sz w:val="24"/>
                <w:rtl/>
              </w:rPr>
              <w:t xml:space="preserve"> </w:t>
            </w:r>
            <w:r w:rsidRPr="009170E7">
              <w:rPr>
                <w:rFonts w:hint="eastAsia"/>
                <w:noProof w:val="0"/>
                <w:sz w:val="24"/>
                <w:rtl/>
              </w:rPr>
              <w:t>בחינה</w:t>
            </w:r>
            <w:r w:rsidRPr="009170E7">
              <w:rPr>
                <w:noProof w:val="0"/>
                <w:sz w:val="24"/>
                <w:rtl/>
              </w:rPr>
              <w:t xml:space="preserve"> </w:t>
            </w:r>
            <w:r w:rsidRPr="009170E7">
              <w:rPr>
                <w:rFonts w:hint="eastAsia"/>
                <w:noProof w:val="0"/>
                <w:sz w:val="24"/>
                <w:rtl/>
              </w:rPr>
              <w:t>ונהלי</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7.2</w:t>
            </w:r>
          </w:p>
        </w:tc>
        <w:tc>
          <w:tcPr>
            <w:tcW w:w="2716" w:type="dxa"/>
          </w:tcPr>
          <w:p w:rsidR="00FE2505" w:rsidRPr="009170E7" w:rsidRDefault="00FE2505" w:rsidP="009170E7">
            <w:pPr>
              <w:spacing w:before="60"/>
              <w:rPr>
                <w:noProof w:val="0"/>
                <w:sz w:val="24"/>
                <w:rtl/>
              </w:rPr>
            </w:pPr>
            <w:r w:rsidRPr="009170E7">
              <w:rPr>
                <w:rFonts w:hint="cs"/>
                <w:noProof w:val="0"/>
                <w:sz w:val="24"/>
                <w:rtl/>
              </w:rPr>
              <w:t>טיפול בפרטי בחינה ובמדגמי בחינה</w:t>
            </w:r>
            <w:r w:rsidRPr="009170E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7.3</w:t>
            </w:r>
          </w:p>
        </w:tc>
        <w:tc>
          <w:tcPr>
            <w:tcW w:w="2716" w:type="dxa"/>
          </w:tcPr>
          <w:p w:rsidR="00FE2505" w:rsidRPr="009170E7" w:rsidRDefault="00FE2505" w:rsidP="009170E7">
            <w:pPr>
              <w:spacing w:before="60"/>
              <w:rPr>
                <w:noProof w:val="0"/>
                <w:sz w:val="24"/>
                <w:rtl/>
              </w:rPr>
            </w:pPr>
            <w:r w:rsidRPr="009170E7">
              <w:rPr>
                <w:rFonts w:hint="eastAsia"/>
                <w:noProof w:val="0"/>
                <w:sz w:val="24"/>
                <w:rtl/>
              </w:rPr>
              <w:t>רשומות</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7.4</w:t>
            </w:r>
          </w:p>
        </w:tc>
        <w:tc>
          <w:tcPr>
            <w:tcW w:w="2716" w:type="dxa"/>
          </w:tcPr>
          <w:p w:rsidR="00FE2505" w:rsidRPr="009170E7" w:rsidRDefault="00FE2505" w:rsidP="009170E7">
            <w:pPr>
              <w:spacing w:before="60"/>
              <w:rPr>
                <w:noProof w:val="0"/>
                <w:sz w:val="24"/>
                <w:rtl/>
              </w:rPr>
            </w:pPr>
            <w:r w:rsidRPr="009170E7">
              <w:rPr>
                <w:rFonts w:hint="eastAsia"/>
                <w:noProof w:val="0"/>
                <w:sz w:val="24"/>
                <w:rtl/>
              </w:rPr>
              <w:t>דוחות</w:t>
            </w:r>
            <w:r w:rsidRPr="009170E7">
              <w:rPr>
                <w:noProof w:val="0"/>
                <w:sz w:val="24"/>
                <w:rtl/>
              </w:rPr>
              <w:t xml:space="preserve"> </w:t>
            </w:r>
            <w:r w:rsidRPr="009170E7">
              <w:rPr>
                <w:rFonts w:hint="eastAsia"/>
                <w:noProof w:val="0"/>
                <w:sz w:val="24"/>
                <w:rtl/>
              </w:rPr>
              <w:t>ותעודות</w:t>
            </w:r>
            <w:r w:rsidRPr="009170E7">
              <w:rPr>
                <w:noProof w:val="0"/>
                <w:sz w:val="24"/>
                <w:rtl/>
              </w:rPr>
              <w:t xml:space="preserve"> </w:t>
            </w:r>
            <w:r w:rsidRPr="009170E7">
              <w:rPr>
                <w:rFonts w:hint="eastAsia"/>
                <w:noProof w:val="0"/>
                <w:sz w:val="24"/>
                <w:rtl/>
              </w:rPr>
              <w:t>בחינה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7.5</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תלונות</w:t>
            </w:r>
            <w:r w:rsidRPr="009170E7">
              <w:rPr>
                <w:noProof w:val="0"/>
                <w:sz w:val="24"/>
                <w:rtl/>
              </w:rPr>
              <w:t xml:space="preserve"> </w:t>
            </w:r>
            <w:r w:rsidRPr="009170E7">
              <w:rPr>
                <w:rFonts w:hint="eastAsia"/>
                <w:noProof w:val="0"/>
                <w:sz w:val="24"/>
                <w:rtl/>
              </w:rPr>
              <w:t>וערעורים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7.6</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תהליך</w:t>
            </w:r>
            <w:r w:rsidRPr="009170E7">
              <w:rPr>
                <w:noProof w:val="0"/>
                <w:sz w:val="24"/>
                <w:rtl/>
              </w:rPr>
              <w:t xml:space="preserve"> </w:t>
            </w:r>
            <w:r w:rsidRPr="009170E7">
              <w:rPr>
                <w:rFonts w:hint="eastAsia"/>
                <w:noProof w:val="0"/>
                <w:sz w:val="24"/>
                <w:rtl/>
              </w:rPr>
              <w:t>התלונות</w:t>
            </w:r>
            <w:r w:rsidRPr="009170E7">
              <w:rPr>
                <w:noProof w:val="0"/>
                <w:sz w:val="24"/>
                <w:rtl/>
              </w:rPr>
              <w:t xml:space="preserve"> </w:t>
            </w:r>
            <w:r w:rsidRPr="009170E7">
              <w:rPr>
                <w:rFonts w:hint="eastAsia"/>
                <w:noProof w:val="0"/>
                <w:sz w:val="24"/>
                <w:rtl/>
              </w:rPr>
              <w:t>והערעורים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מערכת האיכות, אפשרות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lastRenderedPageBreak/>
              <w:t>8.2</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תיעוד</w:t>
            </w:r>
            <w:r w:rsidRPr="009170E7">
              <w:rPr>
                <w:noProof w:val="0"/>
                <w:sz w:val="24"/>
                <w:rtl/>
              </w:rPr>
              <w:t xml:space="preserve"> </w:t>
            </w:r>
            <w:r w:rsidRPr="009170E7">
              <w:rPr>
                <w:rFonts w:hint="eastAsia"/>
                <w:noProof w:val="0"/>
                <w:sz w:val="24"/>
                <w:rtl/>
              </w:rPr>
              <w:t>מערכת</w:t>
            </w:r>
            <w:r w:rsidRPr="009170E7">
              <w:rPr>
                <w:noProof w:val="0"/>
                <w:sz w:val="24"/>
                <w:rtl/>
              </w:rPr>
              <w:t xml:space="preserve"> </w:t>
            </w:r>
            <w:r w:rsidRPr="009170E7">
              <w:rPr>
                <w:rFonts w:hint="eastAsia"/>
                <w:noProof w:val="0"/>
                <w:sz w:val="24"/>
                <w:rtl/>
              </w:rPr>
              <w:t>האיכות</w:t>
            </w:r>
          </w:p>
          <w:p w:rsidR="00FE2505" w:rsidRPr="009170E7" w:rsidRDefault="00FE2505" w:rsidP="009170E7">
            <w:pPr>
              <w:spacing w:before="60"/>
              <w:rPr>
                <w:noProof w:val="0"/>
                <w:sz w:val="24"/>
                <w:rtl/>
              </w:rPr>
            </w:pPr>
            <w:r w:rsidRPr="009170E7">
              <w:rPr>
                <w:noProof w:val="0"/>
                <w:sz w:val="24"/>
                <w:rtl/>
              </w:rPr>
              <w:t>(</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8.3</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תיעוד</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8.4</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רשומות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8.5</w:t>
            </w:r>
          </w:p>
        </w:tc>
        <w:tc>
          <w:tcPr>
            <w:tcW w:w="2716" w:type="dxa"/>
          </w:tcPr>
          <w:p w:rsidR="00FE2505" w:rsidRPr="009170E7" w:rsidRDefault="00FE2505" w:rsidP="009170E7">
            <w:pPr>
              <w:spacing w:before="60"/>
              <w:rPr>
                <w:noProof w:val="0"/>
                <w:sz w:val="24"/>
                <w:rtl/>
              </w:rPr>
            </w:pPr>
            <w:r w:rsidRPr="009170E7">
              <w:rPr>
                <w:rFonts w:hint="cs"/>
                <w:noProof w:val="0"/>
                <w:sz w:val="24"/>
                <w:rtl/>
              </w:rPr>
              <w:t>סקר הנהלה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8.6</w:t>
            </w:r>
          </w:p>
        </w:tc>
        <w:tc>
          <w:tcPr>
            <w:tcW w:w="2716" w:type="dxa"/>
            <w:vAlign w:val="center"/>
          </w:tcPr>
          <w:p w:rsidR="00FE2505" w:rsidRPr="009170E7" w:rsidRDefault="00FE2505" w:rsidP="009170E7">
            <w:pPr>
              <w:spacing w:before="60"/>
              <w:rPr>
                <w:noProof w:val="0"/>
                <w:sz w:val="24"/>
              </w:rPr>
            </w:pPr>
            <w:r w:rsidRPr="009170E7">
              <w:rPr>
                <w:rFonts w:hint="eastAsia"/>
                <w:noProof w:val="0"/>
                <w:sz w:val="24"/>
                <w:rtl/>
              </w:rPr>
              <w:t>מבדקים</w:t>
            </w:r>
            <w:r w:rsidRPr="009170E7">
              <w:rPr>
                <w:noProof w:val="0"/>
                <w:sz w:val="24"/>
                <w:rtl/>
              </w:rPr>
              <w:t xml:space="preserve"> </w:t>
            </w:r>
            <w:r w:rsidRPr="009170E7">
              <w:rPr>
                <w:rFonts w:hint="eastAsia"/>
                <w:noProof w:val="0"/>
                <w:sz w:val="24"/>
                <w:rtl/>
              </w:rPr>
              <w:t>פנימיים</w:t>
            </w:r>
            <w:r w:rsidRPr="009170E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8.7</w:t>
            </w:r>
          </w:p>
        </w:tc>
        <w:tc>
          <w:tcPr>
            <w:tcW w:w="2716" w:type="dxa"/>
          </w:tcPr>
          <w:p w:rsidR="00FE2505" w:rsidRPr="009170E7" w:rsidRDefault="00FE2505" w:rsidP="009170E7">
            <w:pPr>
              <w:spacing w:before="60"/>
              <w:rPr>
                <w:noProof w:val="0"/>
                <w:sz w:val="24"/>
              </w:rPr>
            </w:pPr>
            <w:r w:rsidRPr="009170E7">
              <w:rPr>
                <w:noProof w:val="0"/>
                <w:sz w:val="24"/>
                <w:rtl/>
              </w:rPr>
              <w:t xml:space="preserve">פעולות </w:t>
            </w:r>
            <w:r w:rsidRPr="009170E7">
              <w:rPr>
                <w:rFonts w:hint="eastAsia"/>
                <w:noProof w:val="0"/>
                <w:sz w:val="24"/>
                <w:rtl/>
              </w:rPr>
              <w:t>מתקנות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8.8</w:t>
            </w:r>
          </w:p>
        </w:tc>
        <w:tc>
          <w:tcPr>
            <w:tcW w:w="2716" w:type="dxa"/>
          </w:tcPr>
          <w:p w:rsidR="00FE2505" w:rsidRPr="009170E7" w:rsidRDefault="00FE2505" w:rsidP="009170E7">
            <w:pPr>
              <w:spacing w:before="60"/>
              <w:rPr>
                <w:noProof w:val="0"/>
                <w:sz w:val="24"/>
                <w:rtl/>
              </w:rPr>
            </w:pPr>
            <w:r w:rsidRPr="009170E7">
              <w:rPr>
                <w:noProof w:val="0"/>
                <w:sz w:val="24"/>
                <w:rtl/>
              </w:rPr>
              <w:t>פעולות</w:t>
            </w:r>
            <w:r w:rsidRPr="009170E7">
              <w:rPr>
                <w:noProof w:val="0"/>
                <w:sz w:val="24"/>
              </w:rPr>
              <w:t xml:space="preserve"> </w:t>
            </w:r>
            <w:r w:rsidRPr="009170E7">
              <w:rPr>
                <w:rFonts w:hint="cs"/>
                <w:noProof w:val="0"/>
                <w:sz w:val="24"/>
                <w:rtl/>
              </w:rPr>
              <w:t xml:space="preserve"> מונעות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361218">
        <w:trPr>
          <w:cantSplit/>
          <w:jc w:val="center"/>
        </w:trPr>
        <w:tc>
          <w:tcPr>
            <w:tcW w:w="3520" w:type="dxa"/>
            <w:gridSpan w:val="2"/>
          </w:tcPr>
          <w:p w:rsidR="00755EA4" w:rsidRPr="009170E7" w:rsidRDefault="00755EA4" w:rsidP="009170E7">
            <w:pPr>
              <w:spacing w:before="60"/>
              <w:rPr>
                <w:noProof w:val="0"/>
                <w:sz w:val="24"/>
                <w:rtl/>
              </w:rPr>
            </w:pPr>
            <w:r w:rsidRPr="009170E7">
              <w:rPr>
                <w:rFonts w:hint="cs"/>
                <w:noProof w:val="0"/>
                <w:sz w:val="24"/>
                <w:rtl/>
              </w:rPr>
              <w:t>הנחיות רשות</w:t>
            </w: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992" w:type="dxa"/>
          </w:tcPr>
          <w:p w:rsidR="00755EA4" w:rsidRPr="009170E7" w:rsidRDefault="00755EA4" w:rsidP="009170E7">
            <w:pPr>
              <w:spacing w:before="60"/>
              <w:jc w:val="center"/>
              <w:rPr>
                <w:noProof w:val="0"/>
                <w:sz w:val="24"/>
              </w:rPr>
            </w:pPr>
          </w:p>
        </w:tc>
        <w:tc>
          <w:tcPr>
            <w:tcW w:w="1034" w:type="dxa"/>
          </w:tcPr>
          <w:p w:rsidR="00755EA4" w:rsidRPr="009170E7" w:rsidRDefault="00755EA4" w:rsidP="009170E7">
            <w:pPr>
              <w:spacing w:before="60"/>
              <w:jc w:val="center"/>
              <w:rPr>
                <w:noProof w:val="0"/>
                <w:sz w:val="24"/>
              </w:rPr>
            </w:pPr>
          </w:p>
        </w:tc>
        <w:tc>
          <w:tcPr>
            <w:tcW w:w="929" w:type="dxa"/>
          </w:tcPr>
          <w:p w:rsidR="00755EA4" w:rsidRPr="009170E7" w:rsidRDefault="00755EA4"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6946"/>
      </w:tblGrid>
      <w:tr w:rsidR="00755EA4" w:rsidRPr="009170E7" w:rsidTr="009170E7">
        <w:trPr>
          <w:cantSplit/>
          <w:trHeight w:val="67"/>
          <w:jc w:val="center"/>
        </w:trPr>
        <w:tc>
          <w:tcPr>
            <w:tcW w:w="9915" w:type="dxa"/>
            <w:gridSpan w:val="2"/>
            <w:tcBorders>
              <w:top w:val="nil"/>
              <w:left w:val="nil"/>
              <w:right w:val="nil"/>
            </w:tcBorders>
          </w:tcPr>
          <w:p w:rsidR="00755EA4" w:rsidRPr="009170E7" w:rsidRDefault="00755EA4" w:rsidP="00755EA4">
            <w:pPr>
              <w:spacing w:line="276" w:lineRule="auto"/>
              <w:rPr>
                <w:rFonts w:eastAsia="MS Mincho"/>
                <w:b/>
                <w:bCs/>
                <w:u w:val="single"/>
              </w:rPr>
            </w:pPr>
            <w:r w:rsidRPr="009170E7">
              <w:rPr>
                <w:rFonts w:eastAsia="MS Mincho" w:hint="cs"/>
                <w:b/>
                <w:bCs/>
                <w:noProof w:val="0"/>
                <w:sz w:val="24"/>
                <w:rtl/>
              </w:rPr>
              <w:t>הטמעת פעולות מתקנות ממבדק קודם</w:t>
            </w:r>
          </w:p>
        </w:tc>
      </w:tr>
      <w:tr w:rsidR="00755EA4" w:rsidRPr="009170E7" w:rsidTr="009170E7">
        <w:trPr>
          <w:cantSplit/>
          <w:trHeight w:val="261"/>
          <w:jc w:val="center"/>
        </w:trPr>
        <w:tc>
          <w:tcPr>
            <w:tcW w:w="2969" w:type="dxa"/>
          </w:tcPr>
          <w:p w:rsidR="00755EA4" w:rsidRPr="009170E7" w:rsidRDefault="00755EA4" w:rsidP="00755EA4">
            <w:pPr>
              <w:rPr>
                <w:rFonts w:eastAsia="MS Mincho"/>
                <w:rtl/>
              </w:rPr>
            </w:pPr>
            <w:r w:rsidRPr="009170E7">
              <w:rPr>
                <w:rFonts w:eastAsia="MS Mincho" w:hint="cs"/>
                <w:rtl/>
              </w:rPr>
              <w:t xml:space="preserve">סימוכין </w:t>
            </w:r>
          </w:p>
          <w:p w:rsidR="00755EA4" w:rsidRPr="009170E7" w:rsidRDefault="00755EA4" w:rsidP="00755EA4">
            <w:pPr>
              <w:spacing w:line="276" w:lineRule="auto"/>
              <w:rPr>
                <w:rFonts w:eastAsia="MS Mincho"/>
              </w:rPr>
            </w:pPr>
            <w:r w:rsidRPr="009170E7">
              <w:rPr>
                <w:rFonts w:eastAsia="MS Mincho" w:hint="cs"/>
                <w:szCs w:val="22"/>
                <w:rtl/>
              </w:rPr>
              <w:t>מספר אי ההתאמה ומועד המבדק</w:t>
            </w:r>
          </w:p>
        </w:tc>
        <w:tc>
          <w:tcPr>
            <w:tcW w:w="6946" w:type="dxa"/>
          </w:tcPr>
          <w:p w:rsidR="00755EA4" w:rsidRPr="009170E7" w:rsidRDefault="00755EA4" w:rsidP="00755EA4">
            <w:pPr>
              <w:rPr>
                <w:rFonts w:eastAsia="MS Mincho"/>
                <w:rtl/>
              </w:rPr>
            </w:pPr>
            <w:r w:rsidRPr="009170E7">
              <w:rPr>
                <w:rFonts w:eastAsia="MS Mincho" w:hint="cs"/>
                <w:rtl/>
              </w:rPr>
              <w:t xml:space="preserve">סטטוס מענה </w:t>
            </w:r>
          </w:p>
          <w:p w:rsidR="00755EA4" w:rsidRPr="009170E7" w:rsidRDefault="00755EA4" w:rsidP="00755EA4">
            <w:pPr>
              <w:spacing w:line="276" w:lineRule="auto"/>
              <w:rPr>
                <w:rFonts w:eastAsia="MS Mincho"/>
              </w:rPr>
            </w:pPr>
            <w:r w:rsidRPr="009170E7">
              <w:rPr>
                <w:rFonts w:eastAsia="MS Mincho" w:hint="cs"/>
                <w:szCs w:val="22"/>
                <w:rtl/>
              </w:rPr>
              <w:t>חלקי ונרשם ממצא חוזר</w:t>
            </w:r>
            <w:r w:rsidR="0038271C" w:rsidRPr="009170E7">
              <w:rPr>
                <w:rFonts w:eastAsia="MS Mincho" w:hint="cs"/>
                <w:szCs w:val="22"/>
                <w:rtl/>
              </w:rPr>
              <w:t xml:space="preserve"> </w:t>
            </w:r>
            <w:r w:rsidRPr="009170E7">
              <w:rPr>
                <w:rFonts w:eastAsia="MS Mincho" w:hint="cs"/>
                <w:szCs w:val="22"/>
                <w:rtl/>
              </w:rPr>
              <w:t>/</w:t>
            </w:r>
            <w:r w:rsidR="0038271C" w:rsidRPr="009170E7">
              <w:rPr>
                <w:rFonts w:eastAsia="MS Mincho" w:hint="cs"/>
                <w:szCs w:val="22"/>
                <w:rtl/>
              </w:rPr>
              <w:t xml:space="preserve"> </w:t>
            </w:r>
            <w:r w:rsidRPr="009170E7">
              <w:rPr>
                <w:rFonts w:eastAsia="MS Mincho" w:hint="cs"/>
                <w:szCs w:val="22"/>
                <w:rtl/>
              </w:rPr>
              <w:t>ניתן מענה ונמצאה הטמעה</w:t>
            </w: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r w:rsidR="00755EA4" w:rsidRPr="009170E7" w:rsidTr="009170E7">
        <w:trPr>
          <w:cantSplit/>
          <w:trHeight w:val="261"/>
          <w:jc w:val="center"/>
        </w:trPr>
        <w:tc>
          <w:tcPr>
            <w:tcW w:w="2969" w:type="dxa"/>
          </w:tcPr>
          <w:p w:rsidR="00755EA4" w:rsidRPr="009170E7" w:rsidRDefault="00755EA4" w:rsidP="00755EA4">
            <w:pPr>
              <w:spacing w:line="276" w:lineRule="auto"/>
              <w:rPr>
                <w:rFonts w:eastAsia="MS Mincho"/>
              </w:rPr>
            </w:pPr>
          </w:p>
        </w:tc>
        <w:tc>
          <w:tcPr>
            <w:tcW w:w="6946" w:type="dxa"/>
          </w:tcPr>
          <w:p w:rsidR="00755EA4" w:rsidRPr="009170E7" w:rsidRDefault="00755EA4" w:rsidP="00755EA4">
            <w:pPr>
              <w:spacing w:line="276" w:lineRule="auto"/>
              <w:rPr>
                <w:rFonts w:eastAsia="MS Mincho"/>
              </w:rPr>
            </w:pPr>
          </w:p>
        </w:tc>
      </w:tr>
    </w:tbl>
    <w:p w:rsidR="00755EA4" w:rsidRPr="009170E7" w:rsidRDefault="00755EA4" w:rsidP="00755EA4">
      <w:pPr>
        <w:rPr>
          <w:rFonts w:eastAsia="MS Mincho"/>
          <w:b/>
          <w:bCs/>
          <w:noProof w:val="0"/>
          <w:sz w:val="24"/>
          <w:rtl/>
        </w:rPr>
      </w:pPr>
    </w:p>
    <w:p w:rsidR="00755EA4" w:rsidRPr="009170E7" w:rsidRDefault="00755EA4" w:rsidP="00755EA4">
      <w:pPr>
        <w:rPr>
          <w:rFonts w:eastAsia="MS Mincho"/>
          <w:b/>
          <w:bCs/>
          <w:noProof w:val="0"/>
          <w:sz w:val="24"/>
        </w:rPr>
      </w:pPr>
      <w:r w:rsidRPr="009170E7">
        <w:rPr>
          <w:rFonts w:eastAsia="MS Mincho" w:hint="cs"/>
          <w:b/>
          <w:bCs/>
          <w:noProof w:val="0"/>
          <w:sz w:val="24"/>
          <w:rtl/>
        </w:rPr>
        <w:t xml:space="preserve">צפייה בפעילות: </w:t>
      </w:r>
    </w:p>
    <w:p w:rsidR="00755EA4" w:rsidRPr="009170E7" w:rsidRDefault="00755EA4" w:rsidP="00755EA4">
      <w:pPr>
        <w:ind w:left="-1"/>
        <w:rPr>
          <w:rFonts w:eastAsia="MS Mincho"/>
          <w:b/>
          <w:bCs/>
          <w:noProof w:val="0"/>
          <w:sz w:val="24"/>
          <w:rtl/>
        </w:rPr>
      </w:pPr>
      <w:r w:rsidRPr="009170E7">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755EA4" w:rsidRPr="009170E7" w:rsidTr="0084561D">
        <w:trPr>
          <w:cantSplit/>
          <w:trHeight w:val="232"/>
          <w:jc w:val="center"/>
        </w:trPr>
        <w:tc>
          <w:tcPr>
            <w:tcW w:w="2218"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העובד</w:t>
            </w:r>
          </w:p>
        </w:tc>
        <w:tc>
          <w:tcPr>
            <w:tcW w:w="1997" w:type="dxa"/>
          </w:tcPr>
          <w:p w:rsidR="00755EA4" w:rsidRPr="009170E7" w:rsidRDefault="009170E7" w:rsidP="00755EA4">
            <w:pPr>
              <w:jc w:val="center"/>
              <w:rPr>
                <w:rFonts w:eastAsia="MS Mincho"/>
                <w:noProof w:val="0"/>
                <w:sz w:val="24"/>
                <w:rtl/>
              </w:rPr>
            </w:pPr>
            <w:r>
              <w:rPr>
                <w:rFonts w:eastAsia="MS Mincho" w:hint="cs"/>
                <w:noProof w:val="0"/>
                <w:sz w:val="24"/>
                <w:rtl/>
              </w:rPr>
              <w:t>מיקום הצפייה</w:t>
            </w:r>
          </w:p>
        </w:tc>
        <w:tc>
          <w:tcPr>
            <w:tcW w:w="1997"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שם הבדיקה/פעילות</w:t>
            </w:r>
          </w:p>
        </w:tc>
        <w:tc>
          <w:tcPr>
            <w:tcW w:w="2009"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מספר נוהל הארגון**</w:t>
            </w:r>
          </w:p>
        </w:tc>
        <w:tc>
          <w:tcPr>
            <w:tcW w:w="1702"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הערות</w:t>
            </w: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r w:rsidR="00755EA4" w:rsidRPr="009170E7" w:rsidTr="0084561D">
        <w:trPr>
          <w:cantSplit/>
          <w:trHeight w:val="261"/>
          <w:jc w:val="center"/>
        </w:trPr>
        <w:tc>
          <w:tcPr>
            <w:tcW w:w="2218"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1997" w:type="dxa"/>
          </w:tcPr>
          <w:p w:rsidR="00755EA4" w:rsidRPr="009170E7" w:rsidRDefault="00755EA4" w:rsidP="00755EA4">
            <w:pPr>
              <w:spacing w:line="276" w:lineRule="auto"/>
              <w:rPr>
                <w:rFonts w:eastAsia="MS Mincho"/>
              </w:rPr>
            </w:pPr>
          </w:p>
        </w:tc>
        <w:tc>
          <w:tcPr>
            <w:tcW w:w="2009" w:type="dxa"/>
          </w:tcPr>
          <w:p w:rsidR="00755EA4" w:rsidRPr="009170E7" w:rsidRDefault="00755EA4" w:rsidP="00755EA4">
            <w:pPr>
              <w:spacing w:line="276" w:lineRule="auto"/>
              <w:rPr>
                <w:rFonts w:eastAsia="MS Mincho"/>
              </w:rPr>
            </w:pPr>
          </w:p>
        </w:tc>
        <w:tc>
          <w:tcPr>
            <w:tcW w:w="1702" w:type="dxa"/>
          </w:tcPr>
          <w:p w:rsidR="00755EA4" w:rsidRPr="009170E7" w:rsidRDefault="00755EA4" w:rsidP="00755EA4">
            <w:pPr>
              <w:spacing w:line="276" w:lineRule="auto"/>
              <w:rPr>
                <w:rFonts w:eastAsia="MS Mincho"/>
              </w:rPr>
            </w:pPr>
          </w:p>
        </w:tc>
      </w:tr>
    </w:tbl>
    <w:p w:rsidR="001A676D" w:rsidRPr="00EC0AF3" w:rsidRDefault="00755EA4" w:rsidP="00EC0AF3">
      <w:pPr>
        <w:rPr>
          <w:rFonts w:eastAsia="MS Mincho"/>
          <w:rtl/>
        </w:rPr>
      </w:pPr>
      <w:r w:rsidRPr="00B16F7B">
        <w:rPr>
          <w:rFonts w:ascii="Arial" w:eastAsia="MS Mincho" w:hAnsi="Arial" w:hint="cs"/>
          <w:highlight w:val="yellow"/>
          <w:rtl/>
        </w:rPr>
        <w:t xml:space="preserve">**נא לתעד את </w:t>
      </w:r>
      <w:r w:rsidRPr="00B16F7B">
        <w:rPr>
          <w:rFonts w:ascii="Arial" w:eastAsia="MS Mincho" w:hAnsi="Arial"/>
          <w:highlight w:val="yellow"/>
          <w:rtl/>
        </w:rPr>
        <w:t>מס</w:t>
      </w:r>
      <w:r w:rsidRPr="00B16F7B">
        <w:rPr>
          <w:rFonts w:ascii="Arial" w:eastAsia="MS Mincho" w:hAnsi="Arial" w:hint="cs"/>
          <w:highlight w:val="yellow"/>
          <w:rtl/>
        </w:rPr>
        <w:t>פר</w:t>
      </w:r>
      <w:r w:rsidRPr="00B16F7B">
        <w:rPr>
          <w:rFonts w:ascii="Arial" w:eastAsia="MS Mincho" w:hAnsi="Arial"/>
          <w:highlight w:val="yellow"/>
          <w:rtl/>
        </w:rPr>
        <w:t xml:space="preserve"> הוראת העבודה של הארגון או ה- </w:t>
      </w:r>
      <w:r w:rsidRPr="00B16F7B">
        <w:rPr>
          <w:rFonts w:eastAsia="MS Mincho"/>
          <w:highlight w:val="yellow"/>
        </w:rPr>
        <w:t>SOP</w:t>
      </w:r>
    </w:p>
    <w:p w:rsidR="0078726F" w:rsidRPr="009170E7" w:rsidRDefault="0078726F" w:rsidP="002B7B25">
      <w:pPr>
        <w:spacing w:before="60" w:line="360" w:lineRule="auto"/>
        <w:ind w:left="566"/>
        <w:rPr>
          <w:b/>
          <w:bCs/>
          <w:noProof w:val="0"/>
          <w:sz w:val="24"/>
          <w:u w:val="single"/>
          <w:rtl/>
        </w:rPr>
      </w:pPr>
      <w:r w:rsidRPr="009170E7">
        <w:rPr>
          <w:rFonts w:hint="cs"/>
          <w:b/>
          <w:bCs/>
          <w:noProof w:val="0"/>
          <w:sz w:val="24"/>
          <w:u w:val="single"/>
          <w:rtl/>
        </w:rPr>
        <w:lastRenderedPageBreak/>
        <w:t>ס</w:t>
      </w:r>
      <w:r w:rsidR="00B16F7B">
        <w:rPr>
          <w:rFonts w:hint="cs"/>
          <w:b/>
          <w:bCs/>
          <w:noProof w:val="0"/>
          <w:sz w:val="24"/>
          <w:u w:val="single"/>
          <w:rtl/>
        </w:rPr>
        <w:t>י</w:t>
      </w:r>
      <w:r w:rsidRPr="009170E7">
        <w:rPr>
          <w:rFonts w:hint="cs"/>
          <w:b/>
          <w:bCs/>
          <w:noProof w:val="0"/>
          <w:sz w:val="24"/>
          <w:u w:val="single"/>
          <w:rtl/>
        </w:rPr>
        <w:t>כום כללי</w:t>
      </w:r>
    </w:p>
    <w:p w:rsidR="0078726F" w:rsidRPr="009170E7" w:rsidRDefault="0078726F" w:rsidP="002B7B25">
      <w:pPr>
        <w:spacing w:before="60" w:line="360" w:lineRule="auto"/>
        <w:ind w:left="566"/>
        <w:rPr>
          <w:i/>
          <w:iCs/>
          <w:noProof w:val="0"/>
          <w:sz w:val="24"/>
          <w:rtl/>
        </w:rPr>
      </w:pPr>
      <w:r w:rsidRPr="009170E7">
        <w:rPr>
          <w:rFonts w:hint="cs"/>
          <w:i/>
          <w:iCs/>
          <w:noProof w:val="0"/>
          <w:sz w:val="24"/>
          <w:rtl/>
        </w:rPr>
        <w:t>הנחיות לבדוק:</w:t>
      </w:r>
    </w:p>
    <w:p w:rsidR="0078726F" w:rsidRPr="009170E7" w:rsidRDefault="0078726F" w:rsidP="002B7B25">
      <w:pPr>
        <w:spacing w:before="60"/>
        <w:ind w:left="566"/>
        <w:rPr>
          <w:i/>
          <w:iCs/>
          <w:noProof w:val="0"/>
          <w:sz w:val="24"/>
          <w:rtl/>
        </w:rPr>
      </w:pPr>
      <w:r w:rsidRPr="009170E7">
        <w:rPr>
          <w:rFonts w:hint="cs"/>
          <w:i/>
          <w:iCs/>
          <w:noProof w:val="0"/>
          <w:sz w:val="24"/>
          <w:rtl/>
        </w:rPr>
        <w:t xml:space="preserve">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 </w:t>
      </w:r>
    </w:p>
    <w:p w:rsidR="0078726F" w:rsidRPr="009170E7" w:rsidRDefault="0078726F" w:rsidP="002B7B25">
      <w:pPr>
        <w:spacing w:before="60"/>
        <w:ind w:left="566"/>
        <w:rPr>
          <w:i/>
          <w:iCs/>
          <w:noProof w:val="0"/>
          <w:sz w:val="24"/>
          <w:rtl/>
        </w:rPr>
      </w:pPr>
      <w:r w:rsidRPr="009170E7">
        <w:rPr>
          <w:rFonts w:hint="cs"/>
          <w:i/>
          <w:iCs/>
          <w:noProof w:val="0"/>
          <w:sz w:val="24"/>
          <w:rtl/>
        </w:rPr>
        <w:t>חשוב להשתמש במשפטים הקושרים את התצפית למבדק הנוכחי בלבד.</w:t>
      </w:r>
    </w:p>
    <w:p w:rsidR="0078726F" w:rsidRPr="009170E7" w:rsidRDefault="0078726F" w:rsidP="002B7B25">
      <w:pPr>
        <w:spacing w:before="60"/>
        <w:ind w:left="566"/>
        <w:rPr>
          <w:i/>
          <w:iCs/>
          <w:noProof w:val="0"/>
          <w:sz w:val="24"/>
          <w:rtl/>
        </w:rPr>
      </w:pPr>
      <w:r w:rsidRPr="009170E7">
        <w:rPr>
          <w:rFonts w:hint="cs"/>
          <w:i/>
          <w:iCs/>
          <w:noProof w:val="0"/>
          <w:sz w:val="24"/>
          <w:rtl/>
        </w:rPr>
        <w:t>נקודות מנחות להתייחסות בסעיף הסיכום:</w:t>
      </w:r>
    </w:p>
    <w:p w:rsidR="0078726F" w:rsidRPr="009170E7" w:rsidRDefault="0078726F" w:rsidP="00B17ADA">
      <w:pPr>
        <w:pStyle w:val="ListParagraph"/>
        <w:numPr>
          <w:ilvl w:val="0"/>
          <w:numId w:val="19"/>
        </w:numPr>
        <w:spacing w:before="60"/>
        <w:rPr>
          <w:rFonts w:cs="David"/>
          <w:i/>
          <w:iCs/>
          <w:sz w:val="24"/>
          <w:szCs w:val="24"/>
          <w:rtl/>
        </w:rPr>
      </w:pPr>
      <w:r w:rsidRPr="009170E7">
        <w:rPr>
          <w:rFonts w:cs="David" w:hint="cs"/>
          <w:i/>
          <w:iCs/>
          <w:sz w:val="24"/>
          <w:szCs w:val="24"/>
          <w:rtl/>
        </w:rPr>
        <w:t>סיכום דעתו של הבודק המקצועי (</w:t>
      </w:r>
      <w:r w:rsidRPr="009170E7">
        <w:rPr>
          <w:rFonts w:cs="David"/>
          <w:i/>
          <w:iCs/>
          <w:sz w:val="24"/>
          <w:szCs w:val="24"/>
        </w:rPr>
        <w:t>witnessing report</w:t>
      </w:r>
      <w:r w:rsidRPr="009170E7">
        <w:rPr>
          <w:rFonts w:cs="David" w:hint="cs"/>
          <w:i/>
          <w:iCs/>
          <w:sz w:val="24"/>
          <w:szCs w:val="24"/>
          <w:rtl/>
        </w:rPr>
        <w:t xml:space="preserve">) המציג את הנקודות לשיפור והכשירות המקצועית של המעבדה כפי שנצפתה במבדק הנוכחי </w:t>
      </w:r>
    </w:p>
    <w:p w:rsidR="0078726F" w:rsidRPr="009170E7" w:rsidRDefault="0078726F" w:rsidP="00B17ADA">
      <w:pPr>
        <w:pStyle w:val="ListParagraph"/>
        <w:numPr>
          <w:ilvl w:val="0"/>
          <w:numId w:val="19"/>
        </w:numPr>
        <w:spacing w:before="60"/>
        <w:rPr>
          <w:rFonts w:cs="David"/>
          <w:i/>
          <w:iCs/>
          <w:sz w:val="24"/>
          <w:szCs w:val="24"/>
          <w:rtl/>
        </w:rPr>
      </w:pPr>
      <w:r w:rsidRPr="009170E7">
        <w:rPr>
          <w:rFonts w:cs="David" w:hint="cs"/>
          <w:i/>
          <w:iCs/>
          <w:sz w:val="24"/>
          <w:szCs w:val="24"/>
          <w:rtl/>
        </w:rPr>
        <w:t>הצגת ממצאים שיש להם ביטוי רוחבי</w:t>
      </w:r>
    </w:p>
    <w:p w:rsidR="0078726F" w:rsidRPr="009170E7" w:rsidRDefault="0078726F" w:rsidP="00B17ADA">
      <w:pPr>
        <w:pStyle w:val="ListParagraph"/>
        <w:numPr>
          <w:ilvl w:val="0"/>
          <w:numId w:val="19"/>
        </w:numPr>
        <w:spacing w:before="60"/>
        <w:rPr>
          <w:rFonts w:cs="David"/>
          <w:i/>
          <w:iCs/>
          <w:sz w:val="24"/>
          <w:szCs w:val="24"/>
          <w:rtl/>
        </w:rPr>
      </w:pPr>
      <w:r w:rsidRPr="009170E7">
        <w:rPr>
          <w:rFonts w:cs="David" w:hint="cs"/>
          <w:i/>
          <w:iCs/>
          <w:sz w:val="24"/>
          <w:szCs w:val="24"/>
          <w:rtl/>
        </w:rPr>
        <w:t>אופן שמירת עקיבות ופירוט הסעיפים הרלוונטיים לשיפור ושימור העקיבות</w:t>
      </w:r>
    </w:p>
    <w:p w:rsidR="0078726F" w:rsidRPr="009170E7" w:rsidRDefault="0078726F" w:rsidP="00B17ADA">
      <w:pPr>
        <w:pStyle w:val="ListParagraph"/>
        <w:numPr>
          <w:ilvl w:val="0"/>
          <w:numId w:val="19"/>
        </w:numPr>
        <w:spacing w:before="60"/>
        <w:rPr>
          <w:rFonts w:cs="David"/>
          <w:i/>
          <w:iCs/>
          <w:sz w:val="24"/>
          <w:szCs w:val="24"/>
        </w:rPr>
      </w:pPr>
      <w:r w:rsidRPr="009170E7">
        <w:rPr>
          <w:rFonts w:cs="David" w:hint="cs"/>
          <w:i/>
          <w:iCs/>
          <w:sz w:val="24"/>
          <w:szCs w:val="24"/>
          <w:rtl/>
        </w:rPr>
        <w:t xml:space="preserve">הערכת יכולתה של מערכת האיכות להשפיע על ביצועי המעבדה (לדוגמא: תכנון מול ביצוע) </w:t>
      </w:r>
    </w:p>
    <w:p w:rsidR="0078726F" w:rsidRPr="009170E7" w:rsidRDefault="0078726F" w:rsidP="00B17ADA">
      <w:pPr>
        <w:pStyle w:val="ListParagraph"/>
        <w:numPr>
          <w:ilvl w:val="0"/>
          <w:numId w:val="19"/>
        </w:numPr>
        <w:spacing w:before="60"/>
        <w:rPr>
          <w:rFonts w:cs="David"/>
          <w:i/>
          <w:iCs/>
          <w:sz w:val="24"/>
          <w:szCs w:val="24"/>
        </w:rPr>
      </w:pPr>
      <w:r w:rsidRPr="009170E7">
        <w:rPr>
          <w:rFonts w:cs="David" w:hint="cs"/>
          <w:i/>
          <w:iCs/>
          <w:sz w:val="24"/>
          <w:szCs w:val="24"/>
          <w:rtl/>
        </w:rPr>
        <w:t>הערכת יעילות השימוש בכלים של הבטחת איכות התוצאה להקטנת הסיכון בהפקה ושחרור תוצאה שגויה.</w:t>
      </w:r>
    </w:p>
    <w:p w:rsidR="0078726F" w:rsidRPr="009170E7" w:rsidRDefault="0078726F" w:rsidP="00B17ADA">
      <w:pPr>
        <w:pStyle w:val="ListParagraph"/>
        <w:numPr>
          <w:ilvl w:val="0"/>
          <w:numId w:val="19"/>
        </w:numPr>
        <w:spacing w:before="60"/>
        <w:rPr>
          <w:rFonts w:cs="David"/>
          <w:i/>
          <w:iCs/>
          <w:sz w:val="24"/>
          <w:szCs w:val="24"/>
        </w:rPr>
      </w:pPr>
      <w:r w:rsidRPr="009170E7">
        <w:rPr>
          <w:rFonts w:cs="David" w:hint="cs"/>
          <w:i/>
          <w:iCs/>
          <w:sz w:val="24"/>
          <w:szCs w:val="24"/>
          <w:rtl/>
        </w:rPr>
        <w:t>יש לציין פעילות ראויה ויוזמה ברוכה של עובדים לשיפור הבטחת איכות תהליכי העבודה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9170E7"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7"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ind w:left="5669"/>
        <w:rPr>
          <w:rFonts w:eastAsia="MS Mincho"/>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38271C" w:rsidRPr="0038271C" w:rsidRDefault="0038271C" w:rsidP="0038271C">
      <w:pPr>
        <w:spacing w:line="360" w:lineRule="auto"/>
        <w:ind w:left="-1"/>
        <w:rPr>
          <w:rFonts w:eastAsia="MS Mincho"/>
          <w:b/>
          <w:bCs/>
          <w:noProof w:val="0"/>
          <w:sz w:val="24"/>
          <w:rtl/>
        </w:rPr>
      </w:pPr>
      <w:r w:rsidRPr="009170E7">
        <w:rPr>
          <w:rFonts w:eastAsia="MS Mincho" w:hint="cs"/>
          <w:b/>
          <w:bCs/>
          <w:noProof w:val="0"/>
          <w:sz w:val="24"/>
          <w:rtl/>
        </w:rPr>
        <w:t>תאריך: __________________________________________</w:t>
      </w:r>
    </w:p>
    <w:p w:rsidR="00B17ADA" w:rsidRPr="008B24CD" w:rsidRDefault="00B17ADA" w:rsidP="009170E7">
      <w:pPr>
        <w:spacing w:before="60" w:line="276" w:lineRule="auto"/>
        <w:ind w:left="283"/>
        <w:rPr>
          <w:noProof w:val="0"/>
          <w:sz w:val="24"/>
          <w:rtl/>
        </w:rPr>
      </w:pPr>
    </w:p>
    <w:sectPr w:rsidR="00B17ADA" w:rsidRPr="008B24CD" w:rsidSect="003238C2">
      <w:headerReference w:type="default" r:id="rId8"/>
      <w:footerReference w:type="default" r:id="rId9"/>
      <w:endnotePr>
        <w:numFmt w:val="lowerLetter"/>
      </w:endnotePr>
      <w:type w:val="continuous"/>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10" w:rsidRDefault="001E4010" w:rsidP="00975246">
      <w:r>
        <w:separator/>
      </w:r>
    </w:p>
  </w:endnote>
  <w:endnote w:type="continuationSeparator" w:id="0">
    <w:p w:rsidR="001E4010" w:rsidRDefault="001E4010"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5400B5">
      <w:rPr>
        <w:rFonts w:cs="Times New Roman" w:hint="cs"/>
        <w:rtl/>
      </w:rPr>
      <w:t>14</w:t>
    </w:r>
    <w:r>
      <w:rPr>
        <w:rFonts w:cs="Times New Roman" w:hint="cs"/>
        <w:rtl/>
      </w:rPr>
      <w:t xml:space="preserve"> </w:t>
    </w:r>
    <w:r>
      <w:rPr>
        <w:rFonts w:hint="cs"/>
        <w:rtl/>
      </w:rPr>
      <w:t xml:space="preserve">בתוקף מ: </w:t>
    </w:r>
    <w:r w:rsidR="00431C21">
      <w:rPr>
        <w:rFonts w:cs="Times New Roman" w:hint="cs"/>
        <w:rtl/>
      </w:rPr>
      <w:t>01</w:t>
    </w:r>
    <w:r w:rsidR="005400B5">
      <w:rPr>
        <w:rFonts w:cs="Times New Roman" w:hint="cs"/>
        <w:rtl/>
      </w:rPr>
      <w:t>.</w:t>
    </w:r>
    <w:r w:rsidR="00431C21">
      <w:rPr>
        <w:rFonts w:cs="Times New Roman" w:hint="cs"/>
        <w:rtl/>
      </w:rPr>
      <w:t>01</w:t>
    </w:r>
    <w:r w:rsidR="005400B5">
      <w:rPr>
        <w:rFonts w:cs="Times New Roman" w:hint="cs"/>
        <w:rtl/>
      </w:rPr>
      <w:t>.</w:t>
    </w:r>
    <w:r w:rsidR="00431C21">
      <w:rPr>
        <w:rFonts w:cs="Times New Roman" w:hint="cs"/>
        <w:rtl/>
      </w:rPr>
      <w:t>2017</w:t>
    </w:r>
    <w:r w:rsidRPr="00A664C3">
      <w:rPr>
        <w:rFonts w:cs="Times New Roman"/>
        <w:rtl/>
      </w:rPr>
      <w:t xml:space="preserve"> </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ED5985">
      <w:rPr>
        <w:rStyle w:val="PageNumber"/>
        <w:rFonts w:cs="Times New Roman"/>
        <w:rtl/>
      </w:rPr>
      <w:t>7</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ED5985">
      <w:rPr>
        <w:rStyle w:val="PageNumber"/>
        <w:rFonts w:cs="Times New Roman"/>
        <w:rtl/>
      </w:rPr>
      <w:t>7</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10" w:rsidRDefault="001E4010" w:rsidP="00975246">
      <w:r>
        <w:separator/>
      </w:r>
    </w:p>
  </w:footnote>
  <w:footnote w:type="continuationSeparator" w:id="0">
    <w:p w:rsidR="001E4010" w:rsidRDefault="001E4010"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5"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7"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3"/>
  </w:num>
  <w:num w:numId="6">
    <w:abstractNumId w:val="1"/>
  </w:num>
  <w:num w:numId="7">
    <w:abstractNumId w:val="16"/>
  </w:num>
  <w:num w:numId="8">
    <w:abstractNumId w:val="9"/>
  </w:num>
  <w:num w:numId="9">
    <w:abstractNumId w:val="18"/>
  </w:num>
  <w:num w:numId="10">
    <w:abstractNumId w:val="12"/>
  </w:num>
  <w:num w:numId="11">
    <w:abstractNumId w:val="2"/>
  </w:num>
  <w:num w:numId="12">
    <w:abstractNumId w:val="7"/>
  </w:num>
  <w:num w:numId="13">
    <w:abstractNumId w:val="15"/>
  </w:num>
  <w:num w:numId="14">
    <w:abstractNumId w:val="13"/>
  </w:num>
  <w:num w:numId="15">
    <w:abstractNumId w:val="5"/>
  </w:num>
  <w:num w:numId="16">
    <w:abstractNumId w:val="11"/>
  </w:num>
  <w:num w:numId="17">
    <w:abstractNumId w:val="4"/>
  </w:num>
  <w:num w:numId="18">
    <w:abstractNumId w:val="1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6DA6"/>
    <w:rsid w:val="000226E2"/>
    <w:rsid w:val="000415F0"/>
    <w:rsid w:val="00067407"/>
    <w:rsid w:val="000A1575"/>
    <w:rsid w:val="000A2AC5"/>
    <w:rsid w:val="000A6A33"/>
    <w:rsid w:val="00110B7C"/>
    <w:rsid w:val="00141E3F"/>
    <w:rsid w:val="00147FB1"/>
    <w:rsid w:val="00162116"/>
    <w:rsid w:val="00190ECA"/>
    <w:rsid w:val="001A5351"/>
    <w:rsid w:val="001A676D"/>
    <w:rsid w:val="001D768F"/>
    <w:rsid w:val="001E4010"/>
    <w:rsid w:val="001E7180"/>
    <w:rsid w:val="00220EC8"/>
    <w:rsid w:val="00226898"/>
    <w:rsid w:val="0023117E"/>
    <w:rsid w:val="00260D5D"/>
    <w:rsid w:val="0028052A"/>
    <w:rsid w:val="00284BE5"/>
    <w:rsid w:val="002862A4"/>
    <w:rsid w:val="002A0C62"/>
    <w:rsid w:val="002B274D"/>
    <w:rsid w:val="002B7B25"/>
    <w:rsid w:val="002C7584"/>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1542"/>
    <w:rsid w:val="004B04D8"/>
    <w:rsid w:val="004B5F80"/>
    <w:rsid w:val="004B6359"/>
    <w:rsid w:val="004B6C76"/>
    <w:rsid w:val="004D51CB"/>
    <w:rsid w:val="004F619E"/>
    <w:rsid w:val="004F7EE7"/>
    <w:rsid w:val="0051648E"/>
    <w:rsid w:val="005260D3"/>
    <w:rsid w:val="005400B5"/>
    <w:rsid w:val="005779DC"/>
    <w:rsid w:val="00580325"/>
    <w:rsid w:val="005839B0"/>
    <w:rsid w:val="00584E31"/>
    <w:rsid w:val="00636C8E"/>
    <w:rsid w:val="00645176"/>
    <w:rsid w:val="00695000"/>
    <w:rsid w:val="006B7765"/>
    <w:rsid w:val="006C1079"/>
    <w:rsid w:val="006C22DF"/>
    <w:rsid w:val="006E0304"/>
    <w:rsid w:val="00702708"/>
    <w:rsid w:val="00714FEE"/>
    <w:rsid w:val="0075331E"/>
    <w:rsid w:val="00755EA4"/>
    <w:rsid w:val="00757FF3"/>
    <w:rsid w:val="0078726F"/>
    <w:rsid w:val="007A6BE4"/>
    <w:rsid w:val="007B3B6F"/>
    <w:rsid w:val="007C2FE8"/>
    <w:rsid w:val="007C51DB"/>
    <w:rsid w:val="00804E23"/>
    <w:rsid w:val="008104AC"/>
    <w:rsid w:val="00825FCC"/>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1655E"/>
    <w:rsid w:val="00A23C01"/>
    <w:rsid w:val="00A46EBC"/>
    <w:rsid w:val="00A52CA6"/>
    <w:rsid w:val="00A556E2"/>
    <w:rsid w:val="00A664C3"/>
    <w:rsid w:val="00AA5F47"/>
    <w:rsid w:val="00AB0976"/>
    <w:rsid w:val="00AB48D4"/>
    <w:rsid w:val="00AC74FD"/>
    <w:rsid w:val="00AD3EBA"/>
    <w:rsid w:val="00AE776F"/>
    <w:rsid w:val="00AF4363"/>
    <w:rsid w:val="00AF43D1"/>
    <w:rsid w:val="00AF6577"/>
    <w:rsid w:val="00B0021A"/>
    <w:rsid w:val="00B06EA7"/>
    <w:rsid w:val="00B16F7B"/>
    <w:rsid w:val="00B17ADA"/>
    <w:rsid w:val="00B21E88"/>
    <w:rsid w:val="00B238D2"/>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D4DB4"/>
    <w:rsid w:val="00CE266A"/>
    <w:rsid w:val="00CE5EC6"/>
    <w:rsid w:val="00D05DCE"/>
    <w:rsid w:val="00D20D29"/>
    <w:rsid w:val="00D25852"/>
    <w:rsid w:val="00D4313B"/>
    <w:rsid w:val="00D65CAF"/>
    <w:rsid w:val="00D7549E"/>
    <w:rsid w:val="00D942C2"/>
    <w:rsid w:val="00DA39B4"/>
    <w:rsid w:val="00DB0935"/>
    <w:rsid w:val="00DC760E"/>
    <w:rsid w:val="00DE4651"/>
    <w:rsid w:val="00DF405D"/>
    <w:rsid w:val="00DF65B8"/>
    <w:rsid w:val="00E05F34"/>
    <w:rsid w:val="00E07988"/>
    <w:rsid w:val="00E10457"/>
    <w:rsid w:val="00E30057"/>
    <w:rsid w:val="00E31815"/>
    <w:rsid w:val="00E4361E"/>
    <w:rsid w:val="00E60F32"/>
    <w:rsid w:val="00E7745E"/>
    <w:rsid w:val="00EA4504"/>
    <w:rsid w:val="00EC0AF3"/>
    <w:rsid w:val="00ED5985"/>
    <w:rsid w:val="00EE5879"/>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A83BBD"/>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6E1130"/>
    <w:rsid w:val="008875FD"/>
    <w:rsid w:val="00B457EA"/>
    <w:rsid w:val="00B709B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8</TotalTime>
  <Pages>7</Pages>
  <Words>1283</Words>
  <Characters>6415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13</cp:revision>
  <cp:lastPrinted>2014-12-04T14:45:00Z</cp:lastPrinted>
  <dcterms:created xsi:type="dcterms:W3CDTF">2016-11-01T14:29:00Z</dcterms:created>
  <dcterms:modified xsi:type="dcterms:W3CDTF">2017-01-17T07:42:00Z</dcterms:modified>
</cp:coreProperties>
</file>