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33" w:rsidRDefault="00FE2133" w:rsidP="00253273">
      <w:pPr>
        <w:spacing w:after="0"/>
        <w:ind w:left="0" w:right="695" w:firstLine="0"/>
        <w:rPr>
          <w:sz w:val="32"/>
          <w:szCs w:val="32"/>
        </w:rPr>
      </w:pPr>
    </w:p>
    <w:p w:rsidR="00253273" w:rsidRPr="00FE2133" w:rsidRDefault="00FE2133" w:rsidP="00FE2133">
      <w:pPr>
        <w:spacing w:after="0"/>
        <w:ind w:left="0" w:right="695" w:firstLine="0"/>
        <w:jc w:val="center"/>
        <w:rPr>
          <w:sz w:val="32"/>
          <w:szCs w:val="32"/>
          <w:u w:val="single"/>
        </w:rPr>
      </w:pPr>
      <w:r>
        <w:rPr>
          <w:rFonts w:hint="cs"/>
          <w:sz w:val="32"/>
          <w:szCs w:val="32"/>
          <w:u w:val="single"/>
          <w:rtl/>
        </w:rPr>
        <w:t>רשימ</w:t>
      </w:r>
      <w:r w:rsidR="00253273" w:rsidRPr="00FE2133">
        <w:rPr>
          <w:sz w:val="32"/>
          <w:szCs w:val="32"/>
          <w:u w:val="single"/>
          <w:rtl/>
        </w:rPr>
        <w:t>ת</w:t>
      </w:r>
      <w:r w:rsidR="00253273" w:rsidRPr="00FE2133">
        <w:rPr>
          <w:rFonts w:ascii="Calibri" w:eastAsia="Calibri" w:hAnsi="Calibri" w:cs="Calibri"/>
          <w:sz w:val="32"/>
          <w:szCs w:val="32"/>
          <w:u w:val="single"/>
          <w:rtl/>
        </w:rPr>
        <w:t xml:space="preserve"> </w:t>
      </w:r>
      <w:r w:rsidR="00253273" w:rsidRPr="00FE2133">
        <w:rPr>
          <w:sz w:val="32"/>
          <w:szCs w:val="32"/>
          <w:u w:val="single"/>
          <w:rtl/>
        </w:rPr>
        <w:t>מעבר</w:t>
      </w:r>
      <w:r w:rsidR="00253273" w:rsidRPr="00FE2133">
        <w:rPr>
          <w:rFonts w:hint="cs"/>
          <w:sz w:val="32"/>
          <w:szCs w:val="32"/>
          <w:u w:val="single"/>
          <w:rtl/>
        </w:rPr>
        <w:t xml:space="preserve"> לגרסת תקן </w:t>
      </w:r>
      <w:r w:rsidR="00253273" w:rsidRPr="00FE2133">
        <w:rPr>
          <w:rFonts w:hint="cs"/>
          <w:sz w:val="32"/>
          <w:szCs w:val="32"/>
          <w:u w:val="single"/>
        </w:rPr>
        <w:t>ISO/IEC 1</w:t>
      </w:r>
      <w:r w:rsidR="00253273" w:rsidRPr="00FE2133">
        <w:rPr>
          <w:sz w:val="32"/>
          <w:szCs w:val="32"/>
          <w:u w:val="single"/>
        </w:rPr>
        <w:t>7025 : 2017</w:t>
      </w:r>
    </w:p>
    <w:p w:rsidR="00FE2133" w:rsidRDefault="00FE2133" w:rsidP="00253273">
      <w:pPr>
        <w:spacing w:after="0"/>
        <w:ind w:left="0" w:right="695" w:firstLine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מבוא:</w:t>
      </w:r>
    </w:p>
    <w:p w:rsidR="00FE2133" w:rsidRPr="007F0931" w:rsidRDefault="00FE2133" w:rsidP="00253273">
      <w:pPr>
        <w:spacing w:after="0"/>
        <w:ind w:left="0" w:right="695" w:firstLine="0"/>
        <w:rPr>
          <w:sz w:val="28"/>
          <w:szCs w:val="28"/>
          <w:rtl/>
        </w:rPr>
      </w:pPr>
      <w:r w:rsidRPr="007F0931">
        <w:rPr>
          <w:rFonts w:hint="cs"/>
          <w:sz w:val="28"/>
          <w:szCs w:val="28"/>
          <w:rtl/>
        </w:rPr>
        <w:t>מסמך זה מהווה מסמך פערים בין סעיפי גרסת התקן משנת</w:t>
      </w:r>
      <w:r w:rsidR="002172E1">
        <w:rPr>
          <w:rFonts w:hint="cs"/>
          <w:sz w:val="28"/>
          <w:szCs w:val="28"/>
          <w:rtl/>
        </w:rPr>
        <w:t xml:space="preserve"> 2005 וגרסת התקן העדכנית מ-2017</w:t>
      </w:r>
      <w:r w:rsidRPr="007F0931">
        <w:rPr>
          <w:rFonts w:hint="cs"/>
          <w:sz w:val="28"/>
          <w:szCs w:val="28"/>
          <w:rtl/>
        </w:rPr>
        <w:t>, ויהווה חלק ממסמכי המבדק ודוח המבדק והמצע לדיון על פיו תתקבל החלטה על</w:t>
      </w:r>
      <w:r w:rsidR="002172E1">
        <w:rPr>
          <w:rFonts w:hint="cs"/>
          <w:sz w:val="28"/>
          <w:szCs w:val="28"/>
          <w:rtl/>
        </w:rPr>
        <w:t xml:space="preserve"> ידי הגורם המוסמך ברשות על מידת</w:t>
      </w:r>
      <w:r w:rsidRPr="007F0931">
        <w:rPr>
          <w:rFonts w:hint="cs"/>
          <w:sz w:val="28"/>
          <w:szCs w:val="28"/>
          <w:rtl/>
        </w:rPr>
        <w:t xml:space="preserve"> התאמת פעילות הארגון ומערכת הניהול שלו לדרישות התקן העדכני</w:t>
      </w:r>
      <w:r w:rsidR="002172E1">
        <w:rPr>
          <w:rFonts w:hint="cs"/>
          <w:sz w:val="28"/>
          <w:szCs w:val="28"/>
          <w:rtl/>
        </w:rPr>
        <w:t>.</w:t>
      </w:r>
    </w:p>
    <w:p w:rsidR="007F0931" w:rsidRDefault="007F0931" w:rsidP="00536854">
      <w:pPr>
        <w:spacing w:after="0"/>
        <w:ind w:left="0" w:right="695" w:firstLine="0"/>
        <w:rPr>
          <w:b/>
          <w:bCs/>
          <w:sz w:val="28"/>
          <w:szCs w:val="28"/>
          <w:u w:val="single"/>
          <w:rtl/>
        </w:rPr>
      </w:pPr>
    </w:p>
    <w:p w:rsidR="00536854" w:rsidRPr="00FE2133" w:rsidRDefault="00536854" w:rsidP="00536854">
      <w:pPr>
        <w:spacing w:after="0"/>
        <w:ind w:left="0" w:right="695" w:firstLine="0"/>
        <w:rPr>
          <w:b/>
          <w:bCs/>
          <w:sz w:val="28"/>
          <w:szCs w:val="28"/>
          <w:u w:val="single"/>
          <w:rtl/>
        </w:rPr>
      </w:pPr>
      <w:r w:rsidRPr="00FE2133">
        <w:rPr>
          <w:b/>
          <w:bCs/>
          <w:sz w:val="28"/>
          <w:szCs w:val="28"/>
          <w:u w:val="single"/>
          <w:rtl/>
        </w:rPr>
        <w:t>ה</w:t>
      </w:r>
      <w:r w:rsidR="00FE2133">
        <w:rPr>
          <w:rFonts w:hint="cs"/>
          <w:b/>
          <w:bCs/>
          <w:sz w:val="28"/>
          <w:szCs w:val="28"/>
          <w:u w:val="single"/>
          <w:rtl/>
        </w:rPr>
        <w:t>נחיות</w:t>
      </w:r>
      <w:r w:rsidRPr="00FE2133">
        <w:rPr>
          <w:b/>
          <w:bCs/>
          <w:sz w:val="28"/>
          <w:szCs w:val="28"/>
          <w:u w:val="single"/>
          <w:rtl/>
        </w:rPr>
        <w:t xml:space="preserve"> לשימוש</w:t>
      </w:r>
      <w:r w:rsidRPr="00FE2133">
        <w:rPr>
          <w:rFonts w:ascii="Calibri" w:eastAsia="Calibri" w:hAnsi="Calibri" w:cs="Calibri"/>
          <w:b/>
          <w:bCs/>
          <w:sz w:val="28"/>
          <w:szCs w:val="28"/>
          <w:u w:val="single"/>
          <w:rtl/>
        </w:rPr>
        <w:t xml:space="preserve"> </w:t>
      </w:r>
      <w:r w:rsidRPr="00FE2133">
        <w:rPr>
          <w:b/>
          <w:bCs/>
          <w:sz w:val="28"/>
          <w:szCs w:val="28"/>
          <w:u w:val="single"/>
          <w:rtl/>
        </w:rPr>
        <w:t>בתבנית</w:t>
      </w:r>
    </w:p>
    <w:p w:rsidR="00536854" w:rsidRDefault="00253273" w:rsidP="00536854">
      <w:pPr>
        <w:spacing w:after="0"/>
        <w:ind w:left="-15" w:right="284" w:firstLine="0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u w:val="single"/>
          <w:rtl/>
        </w:rPr>
        <w:t>מעבדות</w:t>
      </w:r>
      <w:r w:rsidR="002A162C" w:rsidRPr="00536854">
        <w:rPr>
          <w:rFonts w:asciiTheme="majorBidi" w:hAnsiTheme="majorBidi" w:cstheme="majorBidi"/>
          <w:sz w:val="28"/>
          <w:szCs w:val="28"/>
          <w:u w:val="single"/>
          <w:rtl/>
        </w:rPr>
        <w:t xml:space="preserve"> בדיק</w:t>
      </w:r>
      <w:r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>ה</w:t>
      </w:r>
      <w:r w:rsidR="002A162C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u w:val="single"/>
          <w:rtl/>
        </w:rPr>
        <w:t>וכיול</w:t>
      </w:r>
      <w:r w:rsidR="002A162C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 xml:space="preserve"> :</w:t>
      </w:r>
    </w:p>
    <w:p w:rsidR="00DC7976" w:rsidRPr="00B06686" w:rsidRDefault="002A162C" w:rsidP="00536854">
      <w:pPr>
        <w:spacing w:after="0"/>
        <w:ind w:left="-15" w:right="284" w:firstLine="0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תבנית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זו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מזהה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172E1">
        <w:rPr>
          <w:rFonts w:asciiTheme="majorBidi" w:eastAsia="Calibri" w:hAnsiTheme="majorBidi" w:cstheme="majorBidi" w:hint="cs"/>
          <w:sz w:val="28"/>
          <w:szCs w:val="28"/>
          <w:rtl/>
        </w:rPr>
        <w:t xml:space="preserve">את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סעיפי תקן 25:2017</w:t>
      </w:r>
      <w:r w:rsidRPr="00536854">
        <w:rPr>
          <w:rFonts w:asciiTheme="majorBidi" w:eastAsia="Calibri" w:hAnsiTheme="majorBidi" w:cstheme="majorBidi"/>
          <w:sz w:val="28"/>
          <w:szCs w:val="28"/>
        </w:rPr>
        <w:t>170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</w:rPr>
        <w:t>ISO/IEC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ומ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ש</w:t>
      </w:r>
      <w:r w:rsidRPr="00536854">
        <w:rPr>
          <w:rFonts w:asciiTheme="majorBidi" w:hAnsiTheme="majorBidi" w:cstheme="majorBidi"/>
          <w:sz w:val="28"/>
          <w:szCs w:val="28"/>
          <w:rtl/>
        </w:rPr>
        <w:t>ק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פ</w:t>
      </w:r>
      <w:r w:rsidRPr="00536854">
        <w:rPr>
          <w:rFonts w:asciiTheme="majorBidi" w:hAnsiTheme="majorBidi" w:cstheme="majorBidi"/>
          <w:sz w:val="28"/>
          <w:szCs w:val="28"/>
          <w:rtl/>
        </w:rPr>
        <w:t>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 xml:space="preserve"> נקודת מבטה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של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הרשות הלא</w:t>
      </w:r>
      <w:r w:rsidR="00A4711A">
        <w:rPr>
          <w:rFonts w:asciiTheme="majorBidi" w:eastAsia="Calibri" w:hAnsiTheme="majorBidi" w:cstheme="majorBidi" w:hint="cs"/>
          <w:sz w:val="28"/>
          <w:szCs w:val="28"/>
          <w:rtl/>
        </w:rPr>
        <w:t>ו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מית להסמכת מעבדות 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על 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>מידת ה</w:t>
      </w:r>
      <w:r w:rsidRPr="00536854">
        <w:rPr>
          <w:rFonts w:asciiTheme="majorBidi" w:hAnsiTheme="majorBidi" w:cstheme="majorBidi"/>
          <w:sz w:val="28"/>
          <w:szCs w:val="28"/>
          <w:rtl/>
        </w:rPr>
        <w:t>היקף של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כל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שינוי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בדרישות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התקן 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>מ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גרסתו הקודמת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</w:rPr>
        <w:t>ISO</w:t>
      </w:r>
      <w:r w:rsidRPr="00536854">
        <w:rPr>
          <w:rFonts w:asciiTheme="majorBidi" w:hAnsiTheme="majorBidi" w:cstheme="majorBidi"/>
          <w:sz w:val="28"/>
          <w:szCs w:val="28"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</w:rPr>
        <w:t>/ IEC 17025: 2005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פרטים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השינויים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בפועל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אינם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מסופקים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ו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בהתאם 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המעבדה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תידרש </w:t>
      </w:r>
      <w:r w:rsidRPr="00536854">
        <w:rPr>
          <w:rFonts w:asciiTheme="majorBidi" w:hAnsiTheme="majorBidi" w:cstheme="majorBidi"/>
          <w:sz w:val="28"/>
          <w:szCs w:val="28"/>
          <w:rtl/>
        </w:rPr>
        <w:t>להשתמש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זו יחד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עותקים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של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תקן </w:t>
      </w:r>
      <w:r w:rsidR="00253273" w:rsidRPr="00536854">
        <w:rPr>
          <w:rFonts w:asciiTheme="majorBidi" w:eastAsia="Calibri" w:hAnsiTheme="majorBidi" w:cstheme="majorBidi"/>
          <w:sz w:val="28"/>
          <w:szCs w:val="28"/>
        </w:rPr>
        <w:t>ISO/IEC 17025:2005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ותקן </w:t>
      </w:r>
      <w:r w:rsidR="00253273" w:rsidRPr="00536854">
        <w:rPr>
          <w:rFonts w:asciiTheme="majorBidi" w:eastAsia="Calibri" w:hAnsiTheme="majorBidi" w:cstheme="majorBidi"/>
          <w:sz w:val="28"/>
          <w:szCs w:val="28"/>
        </w:rPr>
        <w:t>ISO/IEC 17025:2017</w:t>
      </w:r>
      <w:r w:rsidR="00B06686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C7976" w:rsidRPr="00536854" w:rsidRDefault="002A162C">
      <w:pPr>
        <w:bidi w:val="0"/>
        <w:spacing w:after="0"/>
        <w:ind w:left="0" w:right="0" w:firstLine="0"/>
        <w:jc w:val="right"/>
        <w:rPr>
          <w:rFonts w:asciiTheme="majorBidi" w:hAnsiTheme="majorBidi" w:cstheme="majorBidi"/>
          <w:sz w:val="28"/>
          <w:szCs w:val="28"/>
        </w:rPr>
      </w:pPr>
      <w:r w:rsidRPr="00536854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DC7976" w:rsidRPr="00536854" w:rsidRDefault="002172E1">
      <w:pPr>
        <w:ind w:left="-5" w:righ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המעבדה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אחראית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לזהות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ים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בין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מהדורות התקן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לקבוע 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שפע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ת השינוי הנדרש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על המערכת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שלה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ו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בהתאם לעדכן להדריך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ו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ליישם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 כל השינויים הנדרשים לפי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הצורך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>ה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מעבדה מתבקשת לפרט את 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שבוצעו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במערכות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 xml:space="preserve"> הניהול והאיכות שלה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בתבנית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זו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ולשלחה לרשות כ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מסמך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</w:rPr>
        <w:t>Word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לפחות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36854">
        <w:rPr>
          <w:rFonts w:asciiTheme="majorBidi" w:eastAsia="Calibri" w:hAnsiTheme="majorBidi" w:cstheme="majorBidi" w:hint="cs"/>
          <w:sz w:val="28"/>
          <w:szCs w:val="28"/>
          <w:rtl/>
        </w:rPr>
        <w:t>חודשיים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לפני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מבדק ההסמכה מחדש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הגשת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המעודכנת בפרטים הנדרשים בליווי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תיעוד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המגבה ומפרט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כיצד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ניתן מענה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ל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דרישות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חדשות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משתנות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יישום אפקטיבי י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סקר בעת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>המבדק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536854">
        <w:rPr>
          <w:rFonts w:asciiTheme="majorBidi" w:hAnsiTheme="majorBidi" w:cstheme="majorBidi"/>
          <w:sz w:val="28"/>
          <w:szCs w:val="28"/>
          <w:rtl/>
        </w:rPr>
        <w:t>ב</w:t>
      </w:r>
      <w:r w:rsidR="00536854">
        <w:rPr>
          <w:rFonts w:asciiTheme="majorBidi" w:hAnsiTheme="majorBidi" w:cstheme="majorBidi" w:hint="cs"/>
          <w:sz w:val="28"/>
          <w:szCs w:val="28"/>
          <w:rtl/>
        </w:rPr>
        <w:t>מעבדה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אם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להערכת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המעבדה היא עומדת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כבר כיום בדרישות גרסת התקן העדכנית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ואינה צריכה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לבצע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שינויים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ועדכונים כלשהם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במערכת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 הניהול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שלה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עליה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לתעד זאת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:rsidR="00DC7976" w:rsidRPr="00536854" w:rsidRDefault="002A162C">
      <w:pPr>
        <w:bidi w:val="0"/>
        <w:spacing w:after="8"/>
        <w:ind w:left="0" w:right="0" w:firstLine="0"/>
        <w:jc w:val="right"/>
        <w:rPr>
          <w:rFonts w:asciiTheme="majorBidi" w:hAnsiTheme="majorBidi" w:cstheme="majorBidi"/>
          <w:sz w:val="28"/>
          <w:szCs w:val="28"/>
        </w:rPr>
      </w:pPr>
      <w:r w:rsidRPr="00536854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DC7976" w:rsidRPr="00536854" w:rsidRDefault="00FE2133">
      <w:pPr>
        <w:spacing w:after="0"/>
        <w:ind w:left="-5" w:right="0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הנחיות ל</w:t>
      </w:r>
      <w:r w:rsidR="00253273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>בודקי הרשות הלאומית להסמכת מעבדות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u w:val="single"/>
          <w:rtl/>
        </w:rPr>
        <w:t>:</w:t>
      </w:r>
    </w:p>
    <w:p w:rsidR="00B06686" w:rsidRDefault="002A162C">
      <w:pPr>
        <w:ind w:left="-5" w:right="397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לאחר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עיון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במידע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ובתיעוד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שסופקו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על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ידי המעבדה והשלמת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המבדק </w:t>
      </w:r>
      <w:r w:rsidRPr="00536854">
        <w:rPr>
          <w:rFonts w:asciiTheme="majorBidi" w:hAnsiTheme="majorBidi" w:cstheme="majorBidi"/>
          <w:sz w:val="28"/>
          <w:szCs w:val="28"/>
          <w:rtl/>
        </w:rPr>
        <w:t>לישום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דרישות התקן במהדורתו האחרונה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,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הנך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>מתבקש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>לפרט א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ת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 ממצאיך </w:t>
      </w:r>
      <w:r w:rsidRPr="00536854">
        <w:rPr>
          <w:rFonts w:asciiTheme="majorBidi" w:hAnsiTheme="majorBidi" w:cstheme="majorBidi"/>
          <w:sz w:val="28"/>
          <w:szCs w:val="28"/>
          <w:rtl/>
        </w:rPr>
        <w:t>ל</w:t>
      </w:r>
      <w:r w:rsidR="00253273" w:rsidRPr="00536854">
        <w:rPr>
          <w:rFonts w:asciiTheme="majorBidi" w:hAnsiTheme="majorBidi" w:cstheme="majorBidi"/>
          <w:sz w:val="28"/>
          <w:szCs w:val="28"/>
          <w:rtl/>
        </w:rPr>
        <w:t xml:space="preserve">מידת </w:t>
      </w:r>
      <w:r w:rsidRPr="00536854">
        <w:rPr>
          <w:rFonts w:asciiTheme="majorBidi" w:hAnsiTheme="majorBidi" w:cstheme="majorBidi"/>
          <w:sz w:val="28"/>
          <w:szCs w:val="28"/>
          <w:rtl/>
        </w:rPr>
        <w:t>ההתאמה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של המעבדה עם דרישות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53273" w:rsidRPr="00536854">
        <w:rPr>
          <w:rFonts w:asciiTheme="majorBidi" w:eastAsia="Calibri" w:hAnsiTheme="majorBidi" w:cstheme="majorBidi"/>
          <w:sz w:val="28"/>
          <w:szCs w:val="28"/>
          <w:rtl/>
        </w:rPr>
        <w:t>התקן ה</w:t>
      </w:r>
      <w:r w:rsidRPr="00536854">
        <w:rPr>
          <w:rFonts w:asciiTheme="majorBidi" w:hAnsiTheme="majorBidi" w:cstheme="majorBidi"/>
          <w:sz w:val="28"/>
          <w:szCs w:val="28"/>
          <w:rtl/>
        </w:rPr>
        <w:t>חדשות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זו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,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וב</w:t>
      </w:r>
      <w:r w:rsidRPr="00536854">
        <w:rPr>
          <w:rFonts w:asciiTheme="majorBidi" w:hAnsiTheme="majorBidi" w:cstheme="majorBidi"/>
          <w:sz w:val="28"/>
          <w:szCs w:val="28"/>
          <w:rtl/>
        </w:rPr>
        <w:t>דו</w:t>
      </w:r>
      <w:r w:rsidR="002172E1">
        <w:rPr>
          <w:rFonts w:asciiTheme="majorBidi" w:hAnsiTheme="majorBidi" w:cstheme="majorBidi" w:hint="cs"/>
          <w:sz w:val="28"/>
          <w:szCs w:val="28"/>
          <w:rtl/>
        </w:rPr>
        <w:t>"</w:t>
      </w:r>
      <w:r w:rsidRPr="00536854">
        <w:rPr>
          <w:rFonts w:asciiTheme="majorBidi" w:hAnsiTheme="majorBidi" w:cstheme="majorBidi"/>
          <w:sz w:val="28"/>
          <w:szCs w:val="28"/>
          <w:rtl/>
        </w:rPr>
        <w:t>ח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eastAsia="Calibri" w:hAnsiTheme="majorBidi" w:cstheme="majorBidi"/>
          <w:sz w:val="28"/>
          <w:szCs w:val="28"/>
          <w:rtl/>
        </w:rPr>
        <w:t>המבדק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רמת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 xml:space="preserve"> ועומק </w:t>
      </w:r>
      <w:r w:rsidRPr="00536854">
        <w:rPr>
          <w:rFonts w:asciiTheme="majorBidi" w:hAnsiTheme="majorBidi" w:cstheme="majorBidi"/>
          <w:sz w:val="28"/>
          <w:szCs w:val="28"/>
          <w:rtl/>
        </w:rPr>
        <w:t>ההערות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צריכים לספק את רמת והיקף הסימוכין הנדרש לצורך המשך קבלת החלטות לגבי סטטוס ההסמכה של המעבדה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:rsidR="00B06686" w:rsidRDefault="002172E1" w:rsidP="005B1E29">
      <w:pPr>
        <w:ind w:left="-5" w:right="39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ככ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ל ש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מועלים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ממצאים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כלשהם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הנוגעים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לדרישות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חדשות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eastAsia="Calibri" w:hAnsiTheme="majorBidi" w:cstheme="majorBidi"/>
          <w:sz w:val="28"/>
          <w:szCs w:val="28"/>
          <w:rtl/>
        </w:rPr>
        <w:t>דרישות ש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שתנ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,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יש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לרשום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אותם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>ב</w:t>
      </w:r>
      <w:r w:rsidR="003E6E6D" w:rsidRPr="00536854">
        <w:rPr>
          <w:rFonts w:asciiTheme="majorBidi" w:eastAsia="Calibri" w:hAnsiTheme="majorBidi" w:cstheme="majorBidi"/>
          <w:sz w:val="28"/>
          <w:szCs w:val="28"/>
          <w:rtl/>
        </w:rPr>
        <w:t>טופס טיפול בממצאי מבדק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B06686">
        <w:rPr>
          <w:rFonts w:asciiTheme="majorBidi" w:hAnsiTheme="majorBidi" w:cstheme="majorBidi" w:hint="cs"/>
          <w:sz w:val="28"/>
          <w:szCs w:val="28"/>
          <w:rtl/>
        </w:rPr>
        <w:t>בהתאם לתהליך 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רגיל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, </w:t>
      </w:r>
      <w:r w:rsidR="003E6E6D" w:rsidRPr="00536854">
        <w:rPr>
          <w:rFonts w:asciiTheme="majorBidi" w:hAnsiTheme="majorBidi" w:cstheme="majorBidi"/>
          <w:sz w:val="28"/>
          <w:szCs w:val="28"/>
          <w:rtl/>
        </w:rPr>
        <w:t xml:space="preserve">תוך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הפניה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מקושרת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בתבנית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455F69">
        <w:rPr>
          <w:rFonts w:asciiTheme="majorBidi" w:hAnsiTheme="majorBidi" w:cstheme="majorBidi"/>
          <w:sz w:val="28"/>
          <w:szCs w:val="28"/>
          <w:rtl/>
        </w:rPr>
        <w:t>זו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  <w:r w:rsidR="00B0668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בסוף הסקירה יש לכלול סיכום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מנהלים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והמלצה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על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מעבר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הסמכה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3E6E6D" w:rsidRPr="00536854">
        <w:rPr>
          <w:rFonts w:asciiTheme="majorBidi" w:eastAsia="Calibri" w:hAnsiTheme="majorBidi" w:cstheme="majorBidi"/>
          <w:sz w:val="28"/>
          <w:szCs w:val="28"/>
        </w:rPr>
        <w:t>2017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: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E6E6D" w:rsidRPr="00536854">
        <w:rPr>
          <w:rFonts w:asciiTheme="majorBidi" w:eastAsia="Calibri" w:hAnsiTheme="majorBidi" w:cstheme="majorBidi"/>
          <w:sz w:val="28"/>
          <w:szCs w:val="28"/>
        </w:rPr>
        <w:t>17025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</w:rPr>
        <w:t>ISO</w:t>
      </w:r>
      <w:r w:rsidR="002A162C" w:rsidRPr="00536854">
        <w:rPr>
          <w:rFonts w:asciiTheme="majorBidi" w:hAnsiTheme="majorBidi" w:cstheme="majorBidi"/>
          <w:sz w:val="28"/>
          <w:szCs w:val="28"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</w:rPr>
        <w:t>/ IEC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>.</w:t>
      </w:r>
    </w:p>
    <w:p w:rsidR="005B1E29" w:rsidRDefault="005B1E29">
      <w:pPr>
        <w:spacing w:after="0"/>
        <w:ind w:left="-5" w:right="0"/>
        <w:rPr>
          <w:rFonts w:asciiTheme="majorBidi" w:hAnsiTheme="majorBidi" w:cstheme="majorBidi"/>
          <w:sz w:val="28"/>
          <w:szCs w:val="28"/>
          <w:rtl/>
        </w:rPr>
      </w:pPr>
    </w:p>
    <w:p w:rsidR="00DC7976" w:rsidRPr="00536854" w:rsidRDefault="002A162C">
      <w:pPr>
        <w:spacing w:after="0"/>
        <w:ind w:left="-5" w:right="0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מפתח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-</w:t>
      </w:r>
      <w:r w:rsidRPr="00536854">
        <w:rPr>
          <w:rFonts w:asciiTheme="majorBidi" w:hAnsiTheme="majorBidi" w:cstheme="majorBidi"/>
          <w:sz w:val="28"/>
          <w:szCs w:val="28"/>
          <w:rtl/>
        </w:rPr>
        <w:t xml:space="preserve"> טווח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השינוי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>:</w:t>
      </w:r>
    </w:p>
    <w:p w:rsidR="00A90C65" w:rsidRPr="00536854" w:rsidRDefault="00A90C65" w:rsidP="00536854">
      <w:pPr>
        <w:pStyle w:val="ListParagraph"/>
        <w:numPr>
          <w:ilvl w:val="0"/>
          <w:numId w:val="6"/>
        </w:numPr>
        <w:ind w:right="-709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שינוי מ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בנה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הדרישה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נשארת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ללא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נמצאת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תחת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מספר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סעיף</w:t>
      </w:r>
      <w:r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חדש</w:t>
      </w:r>
    </w:p>
    <w:p w:rsidR="00DC7976" w:rsidRPr="00536854" w:rsidRDefault="00A90C65" w:rsidP="00536854">
      <w:pPr>
        <w:pStyle w:val="ListParagraph"/>
        <w:numPr>
          <w:ilvl w:val="0"/>
          <w:numId w:val="6"/>
        </w:numPr>
        <w:ind w:right="-709"/>
        <w:rPr>
          <w:rFonts w:asciiTheme="majorBidi" w:hAnsiTheme="majorBidi" w:cstheme="majorBidi"/>
          <w:sz w:val="28"/>
          <w:szCs w:val="28"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>שינוי קל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ניסוח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הדרישה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השתנה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אך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הכוונה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הכוללת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FE2133">
        <w:rPr>
          <w:rFonts w:asciiTheme="majorBidi" w:hAnsiTheme="majorBidi" w:cstheme="majorBidi" w:hint="cs"/>
          <w:sz w:val="28"/>
          <w:szCs w:val="28"/>
          <w:rtl/>
        </w:rPr>
        <w:t>נה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עקבית</w:t>
      </w:r>
    </w:p>
    <w:p w:rsidR="00A90C65" w:rsidRPr="00536854" w:rsidRDefault="00A90C65" w:rsidP="00536854">
      <w:pPr>
        <w:pStyle w:val="ListParagraph"/>
        <w:numPr>
          <w:ilvl w:val="0"/>
          <w:numId w:val="6"/>
        </w:numPr>
        <w:ind w:right="6237"/>
        <w:rPr>
          <w:rFonts w:asciiTheme="majorBidi" w:hAnsiTheme="majorBidi" w:cstheme="majorBidi"/>
          <w:sz w:val="28"/>
          <w:szCs w:val="28"/>
          <w:rtl/>
        </w:rPr>
      </w:pPr>
      <w:r w:rsidRPr="00536854">
        <w:rPr>
          <w:rFonts w:asciiTheme="majorBidi" w:hAnsiTheme="majorBidi" w:cstheme="majorBidi"/>
          <w:sz w:val="28"/>
          <w:szCs w:val="28"/>
          <w:rtl/>
        </w:rPr>
        <w:t xml:space="preserve">שינוי גדול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- </w:t>
      </w:r>
      <w:r w:rsidR="002172E1">
        <w:rPr>
          <w:rFonts w:asciiTheme="majorBidi" w:hAnsiTheme="majorBidi" w:cstheme="majorBidi" w:hint="cs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שינויים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יחייבו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הגוף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הנבדק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ליישם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או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לשנות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את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הנוהג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536854">
        <w:rPr>
          <w:rFonts w:asciiTheme="majorBidi" w:hAnsiTheme="majorBidi" w:cstheme="majorBidi"/>
          <w:sz w:val="28"/>
          <w:szCs w:val="28"/>
          <w:rtl/>
        </w:rPr>
        <w:t>ה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קיים</w:t>
      </w:r>
    </w:p>
    <w:p w:rsidR="00DC7976" w:rsidRPr="00536854" w:rsidRDefault="00455F69" w:rsidP="00536854">
      <w:pPr>
        <w:pStyle w:val="ListParagraph"/>
        <w:numPr>
          <w:ilvl w:val="0"/>
          <w:numId w:val="6"/>
        </w:numPr>
        <w:ind w:right="737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חדש -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דרישה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חדשה 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/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קונספט לא</w:t>
      </w:r>
      <w:r w:rsidR="00FE2133">
        <w:rPr>
          <w:rFonts w:asciiTheme="majorBidi" w:eastAsia="Calibri" w:hAnsiTheme="majorBidi" w:cstheme="majorBidi" w:hint="cs"/>
          <w:sz w:val="28"/>
          <w:szCs w:val="28"/>
          <w:rtl/>
        </w:rPr>
        <w:t xml:space="preserve"> קיים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בגרסה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הקודמת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>של</w:t>
      </w:r>
      <w:r w:rsidR="002A162C" w:rsidRPr="00536854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2A162C" w:rsidRPr="00536854">
        <w:rPr>
          <w:rFonts w:asciiTheme="majorBidi" w:hAnsiTheme="majorBidi" w:cstheme="majorBidi"/>
          <w:sz w:val="28"/>
          <w:szCs w:val="28"/>
          <w:rtl/>
        </w:rPr>
        <w:t xml:space="preserve">התקן </w:t>
      </w:r>
    </w:p>
    <w:p w:rsidR="00B06686" w:rsidRDefault="00B06686">
      <w:pPr>
        <w:bidi w:val="0"/>
        <w:spacing w:after="0"/>
        <w:ind w:left="0" w:right="0" w:firstLine="0"/>
        <w:jc w:val="right"/>
        <w:rPr>
          <w:rFonts w:ascii="Calibri" w:eastAsia="Calibri" w:hAnsi="Calibri" w:cs="Calibri"/>
        </w:rPr>
      </w:pPr>
    </w:p>
    <w:p w:rsidR="00DC7976" w:rsidRDefault="002A162C" w:rsidP="005B1E29">
      <w:pPr>
        <w:bidi w:val="0"/>
        <w:spacing w:after="0"/>
        <w:ind w:left="0" w:right="0" w:firstLine="0"/>
        <w:jc w:val="center"/>
        <w:rPr>
          <w:rFonts w:ascii="Calibri" w:eastAsia="Calibri" w:hAnsi="Calibri" w:cs="Calibri"/>
          <w:rtl/>
        </w:rPr>
      </w:pPr>
      <w:r>
        <w:rPr>
          <w:rFonts w:ascii="Calibri" w:eastAsia="Calibri" w:hAnsi="Calibri" w:cs="Calibri"/>
        </w:rPr>
        <w:t xml:space="preserve"> </w:t>
      </w:r>
    </w:p>
    <w:p w:rsidR="005B1E29" w:rsidRDefault="005B1E29" w:rsidP="005B1E29">
      <w:pPr>
        <w:bidi w:val="0"/>
        <w:spacing w:after="0"/>
        <w:ind w:left="0" w:right="0" w:firstLine="0"/>
        <w:jc w:val="center"/>
      </w:pPr>
      <w:bookmarkStart w:id="0" w:name="_GoBack"/>
      <w:bookmarkEnd w:id="0"/>
    </w:p>
    <w:p w:rsidR="00DC7976" w:rsidRDefault="002A162C" w:rsidP="00455F69">
      <w:pPr>
        <w:bidi w:val="0"/>
        <w:spacing w:after="0"/>
        <w:ind w:left="0" w:right="400" w:firstLine="0"/>
        <w:jc w:val="righ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3419" w:type="dxa"/>
        <w:tblInd w:w="2003" w:type="dxa"/>
        <w:tblCellMar>
          <w:top w:w="21" w:type="dxa"/>
          <w:left w:w="115" w:type="dxa"/>
          <w:right w:w="100" w:type="dxa"/>
        </w:tblCellMar>
        <w:tblLook w:val="04A0" w:firstRow="1" w:lastRow="0" w:firstColumn="1" w:lastColumn="0" w:noHBand="0" w:noVBand="1"/>
      </w:tblPr>
      <w:tblGrid>
        <w:gridCol w:w="3341"/>
        <w:gridCol w:w="3503"/>
        <w:gridCol w:w="1087"/>
        <w:gridCol w:w="2442"/>
        <w:gridCol w:w="3046"/>
      </w:tblGrid>
      <w:tr w:rsidR="00DC7976">
        <w:trPr>
          <w:trHeight w:val="255"/>
        </w:trPr>
        <w:tc>
          <w:tcPr>
            <w:tcW w:w="6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2172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להתייחסות</w:t>
            </w:r>
            <w:r w:rsidRPr="00A90C6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E6E6D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בודקי הרשות הלאומית להסמכת מעבדות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  <w:p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</w:rPr>
            </w:pPr>
            <w:r w:rsidRPr="00A90C65">
              <w:rPr>
                <w:rFonts w:asciiTheme="majorBidi" w:eastAsia="Calibri" w:hAnsiTheme="majorBidi" w:cstheme="majorBidi"/>
              </w:rPr>
              <w:t xml:space="preserve"> </w:t>
            </w:r>
          </w:p>
        </w:tc>
        <w:tc>
          <w:tcPr>
            <w:tcW w:w="5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976" w:rsidRPr="00A90C65" w:rsidRDefault="00FE2133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להשלמה</w:t>
            </w:r>
            <w:r w:rsidR="002A162C" w:rsidRPr="00A90C6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2A162C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על ידי</w:t>
            </w:r>
            <w:r w:rsidR="003E6E6D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המעבדה</w:t>
            </w:r>
            <w:r w:rsidR="002A162C" w:rsidRPr="00A90C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C7976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DC7976" w:rsidRPr="00A90C65" w:rsidRDefault="003E6E6D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ראש אגף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שם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ארגון</w:t>
            </w:r>
          </w:p>
        </w:tc>
      </w:tr>
      <w:tr w:rsidR="00DC7976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DC7976" w:rsidRPr="00A90C65" w:rsidRDefault="003E6E6D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בודק מוביל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DC7976" w:rsidRPr="00A90C65" w:rsidRDefault="003E6E6D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מספר ארגון</w:t>
            </w:r>
          </w:p>
        </w:tc>
      </w:tr>
      <w:tr w:rsidR="00DC7976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תאריך (ים) של הסקירה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הושלם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על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ידי</w:t>
            </w:r>
          </w:p>
        </w:tc>
      </w:tr>
      <w:tr w:rsidR="00DC7976" w:rsidTr="0048153E">
        <w:trPr>
          <w:trHeight w:val="25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976" w:rsidRDefault="002A162C">
            <w:pPr>
              <w:bidi w:val="0"/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תאריך הוצאה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7976" w:rsidRPr="00A90C65" w:rsidRDefault="00DC7976">
            <w:pPr>
              <w:bidi w:val="0"/>
              <w:spacing w:after="160"/>
              <w:ind w:left="0" w:right="0" w:firstLine="0"/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976" w:rsidRPr="00A90C65" w:rsidRDefault="002A162C">
            <w:pPr>
              <w:bidi w:val="0"/>
              <w:spacing w:after="0"/>
              <w:ind w:left="0" w:right="0" w:firstLine="0"/>
              <w:jc w:val="right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A90C65">
              <w:rPr>
                <w:rFonts w:asciiTheme="majorBidi" w:eastAsia="Calibri" w:hAnsiTheme="majorBidi" w:cstheme="majorBidi"/>
                <w:b/>
                <w:bCs/>
                <w:sz w:val="22"/>
              </w:rPr>
              <w:t xml:space="preserve"> 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 w:themeFill="accent1"/>
          </w:tcPr>
          <w:p w:rsidR="00DC7976" w:rsidRPr="00A90C65" w:rsidRDefault="002A162C">
            <w:pPr>
              <w:spacing w:after="0"/>
              <w:ind w:left="0" w:right="0" w:firstLine="0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</w:pP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תאריך</w:t>
            </w:r>
            <w:r w:rsidRPr="00A90C65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2"/>
                <w:rtl/>
              </w:rPr>
              <w:t xml:space="preserve"> </w:t>
            </w:r>
            <w:r w:rsidRPr="00A90C6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rtl/>
              </w:rPr>
              <w:t>סיום</w:t>
            </w:r>
          </w:p>
        </w:tc>
      </w:tr>
    </w:tbl>
    <w:p w:rsidR="00DC7976" w:rsidRDefault="0048153E">
      <w:pPr>
        <w:bidi w:val="0"/>
        <w:spacing w:after="0"/>
        <w:ind w:left="-171" w:right="0" w:firstLine="0"/>
      </w:pPr>
      <w:r w:rsidRPr="0048153E">
        <w:rPr>
          <w:rFonts w:ascii="Calibri" w:hAnsi="Calibri" w:cs="Arial"/>
          <w:b/>
          <w:color w:val="FFFFFF"/>
          <w:sz w:val="22"/>
          <w:lang w:val="en-GB" w:bidi="ar-SA"/>
        </w:rPr>
        <w:t>ISO/IEC 17025:2017</w:t>
      </w:r>
    </w:p>
    <w:p w:rsidR="00B06686" w:rsidRDefault="00B06686" w:rsidP="002A162C">
      <w:pPr>
        <w:bidi w:val="0"/>
        <w:spacing w:after="0"/>
        <w:ind w:left="0" w:right="0" w:firstLine="0"/>
        <w:rPr>
          <w:b/>
          <w:bCs/>
        </w:rPr>
      </w:pPr>
    </w:p>
    <w:p w:rsidR="002A162C" w:rsidRPr="002A162C" w:rsidRDefault="002A162C" w:rsidP="00B06686">
      <w:pPr>
        <w:bidi w:val="0"/>
        <w:spacing w:after="0"/>
        <w:ind w:left="0" w:right="0" w:firstLine="0"/>
      </w:pPr>
      <w:r w:rsidRPr="002A162C">
        <w:rPr>
          <w:b/>
          <w:bCs/>
          <w:rtl/>
        </w:rPr>
        <w:br/>
      </w:r>
    </w:p>
    <w:tbl>
      <w:tblPr>
        <w:bidiVisual/>
        <w:tblW w:w="15197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78"/>
        <w:gridCol w:w="991"/>
        <w:gridCol w:w="1658"/>
        <w:gridCol w:w="1270"/>
        <w:gridCol w:w="4176"/>
        <w:gridCol w:w="4398"/>
      </w:tblGrid>
      <w:tr w:rsidR="007F0931" w:rsidRPr="002A162C" w:rsidTr="004E4C24">
        <w:trPr>
          <w:trHeight w:val="575"/>
          <w:tblHeader/>
        </w:trPr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A90C65" w:rsidRDefault="002A162C" w:rsidP="002A162C">
            <w:pPr>
              <w:bidi w:val="0"/>
              <w:spacing w:after="0"/>
              <w:ind w:left="0" w:right="0" w:firstLine="0"/>
              <w:rPr>
                <w:b/>
                <w:bCs/>
                <w:color w:val="FFFFFF" w:themeColor="background1"/>
              </w:rPr>
            </w:pPr>
            <w:r w:rsidRPr="00A90C65">
              <w:rPr>
                <w:b/>
                <w:bCs/>
                <w:color w:val="FFFFFF" w:themeColor="background1"/>
              </w:rPr>
              <w:t>ISO</w:t>
            </w:r>
            <w:r w:rsidRPr="00A90C65">
              <w:rPr>
                <w:b/>
                <w:bCs/>
                <w:color w:val="FFFFFF" w:themeColor="background1"/>
                <w:rtl/>
              </w:rPr>
              <w:t xml:space="preserve"> / </w:t>
            </w:r>
            <w:r w:rsidRPr="00A90C65">
              <w:rPr>
                <w:b/>
                <w:bCs/>
                <w:color w:val="FFFFFF" w:themeColor="background1"/>
              </w:rPr>
              <w:t>IEC</w:t>
            </w:r>
            <w:r w:rsidR="007823E1" w:rsidRPr="00A90C65">
              <w:rPr>
                <w:b/>
                <w:bCs/>
                <w:color w:val="FFFFFF" w:themeColor="background1"/>
              </w:rPr>
              <w:t xml:space="preserve"> 17025:2017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A90C65" w:rsidRDefault="007823E1" w:rsidP="007823E1">
            <w:pPr>
              <w:bidi w:val="0"/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</w:rPr>
              <w:t>ISO</w:t>
            </w:r>
            <w:r w:rsidRPr="00A90C65">
              <w:rPr>
                <w:b/>
                <w:bCs/>
                <w:color w:val="FFFFFF" w:themeColor="background1"/>
                <w:rtl/>
              </w:rPr>
              <w:t xml:space="preserve"> / </w:t>
            </w:r>
            <w:r w:rsidRPr="00A90C65">
              <w:rPr>
                <w:b/>
                <w:bCs/>
                <w:color w:val="FFFFFF" w:themeColor="background1"/>
              </w:rPr>
              <w:t>IEC 17025:2005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מידת השינוי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A90C65" w:rsidRDefault="00FE2133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להשלמה</w:t>
            </w:r>
            <w:r w:rsidR="002A162C" w:rsidRPr="00A90C65">
              <w:rPr>
                <w:b/>
                <w:bCs/>
                <w:color w:val="FFFFFF" w:themeColor="background1"/>
                <w:rtl/>
              </w:rPr>
              <w:t xml:space="preserve"> על</w:t>
            </w:r>
            <w:r w:rsidR="002A162C" w:rsidRPr="00A90C65">
              <w:rPr>
                <w:color w:val="FFFFFF" w:themeColor="background1"/>
                <w:rtl/>
              </w:rPr>
              <w:t> </w:t>
            </w:r>
            <w:r w:rsidR="002A162C" w:rsidRPr="00A90C65">
              <w:rPr>
                <w:b/>
                <w:bCs/>
                <w:color w:val="FFFFFF" w:themeColor="background1"/>
                <w:rtl/>
              </w:rPr>
              <w:t>ידי</w:t>
            </w:r>
            <w:r w:rsidR="002A162C" w:rsidRPr="00A90C65">
              <w:rPr>
                <w:color w:val="FFFFFF" w:themeColor="background1"/>
                <w:rtl/>
              </w:rPr>
              <w:t> 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המעבדה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להשל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מה</w:t>
            </w:r>
            <w:r w:rsidR="007823E1" w:rsidRPr="00A90C65">
              <w:rPr>
                <w:b/>
                <w:bCs/>
                <w:color w:val="FFFFFF" w:themeColor="background1"/>
                <w:rtl/>
              </w:rPr>
              <w:t xml:space="preserve"> על ידי 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בודקי הרשות</w:t>
            </w:r>
          </w:p>
        </w:tc>
      </w:tr>
      <w:tr w:rsidR="007F0931" w:rsidRPr="002A162C" w:rsidTr="004E4C24">
        <w:trPr>
          <w:trHeight w:val="595"/>
          <w:tblHeader/>
        </w:trPr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A90C65" w:rsidRDefault="002A162C" w:rsidP="007823E1">
            <w:pPr>
              <w:spacing w:after="0"/>
              <w:ind w:left="0" w:right="0" w:firstLine="0"/>
              <w:rPr>
                <w:color w:val="FFFFFF" w:themeColor="background1"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סָעִיף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A90C65" w:rsidRDefault="00455F69" w:rsidP="007823E1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>
              <w:rPr>
                <w:b/>
                <w:bCs/>
                <w:color w:val="FFFFFF" w:themeColor="background1"/>
                <w:rtl/>
              </w:rPr>
              <w:t>סעיף קשור</w:t>
            </w:r>
          </w:p>
        </w:tc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vAlign w:val="center"/>
            <w:hideMark/>
          </w:tcPr>
          <w:p w:rsidR="002A162C" w:rsidRPr="00A90C65" w:rsidRDefault="002A162C" w:rsidP="007823E1">
            <w:pPr>
              <w:spacing w:after="0"/>
              <w:ind w:left="0" w:right="0" w:firstLine="0"/>
              <w:rPr>
                <w:color w:val="FFFFFF" w:themeColor="background1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 xml:space="preserve">השינויים שבוצעו </w:t>
            </w:r>
            <w:r w:rsidR="007823E1" w:rsidRPr="00A90C65">
              <w:rPr>
                <w:rFonts w:hint="cs"/>
                <w:b/>
                <w:bCs/>
                <w:color w:val="FFFFFF" w:themeColor="background1"/>
                <w:rtl/>
              </w:rPr>
              <w:t>ו</w:t>
            </w:r>
            <w:r w:rsidRPr="00A90C65">
              <w:rPr>
                <w:b/>
                <w:bCs/>
                <w:color w:val="FFFFFF" w:themeColor="background1"/>
                <w:rtl/>
              </w:rPr>
              <w:t>תיעוד מסופק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A90C65" w:rsidRDefault="002A162C" w:rsidP="002A162C">
            <w:pPr>
              <w:spacing w:after="0"/>
              <w:ind w:left="0" w:right="0" w:firstLine="0"/>
              <w:rPr>
                <w:color w:val="FFFFFF" w:themeColor="background1"/>
                <w:rtl/>
              </w:rPr>
            </w:pPr>
            <w:r w:rsidRPr="00A90C65">
              <w:rPr>
                <w:b/>
                <w:bCs/>
                <w:color w:val="FFFFFF" w:themeColor="background1"/>
                <w:rtl/>
              </w:rPr>
              <w:t>הערות על מילוי חוזר וממצאים</w:t>
            </w:r>
          </w:p>
        </w:tc>
      </w:tr>
      <w:tr w:rsidR="007F0931" w:rsidRPr="002A162C" w:rsidTr="007F093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הַקדָמָה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הַקדָמָה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אין דרישות חובה, אך יש לשקול על ידי המעבדה בעת </w:t>
            </w:r>
            <w:r w:rsidR="007823E1">
              <w:rPr>
                <w:rFonts w:hint="cs"/>
                <w:rtl/>
              </w:rPr>
              <w:t xml:space="preserve">עדכון והתאמת מערכת </w:t>
            </w:r>
            <w:r w:rsidRPr="002A162C">
              <w:rPr>
                <w:rtl/>
              </w:rPr>
              <w:t>הניהול שלה</w:t>
            </w:r>
          </w:p>
        </w:tc>
      </w:tr>
      <w:tr w:rsidR="007F0931" w:rsidRPr="002A162C" w:rsidTr="007F0931">
        <w:trPr>
          <w:trHeight w:val="276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מבוא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מבוא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:rsidTr="007F0931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</w:pPr>
            <w:r w:rsidRPr="002A162C">
              <w:rPr>
                <w:rtl/>
              </w:rPr>
              <w:t>1.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תְחוּם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numPr>
                <w:ilvl w:val="0"/>
                <w:numId w:val="1"/>
              </w:numPr>
              <w:spacing w:after="0"/>
              <w:ind w:right="0" w:hanging="72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תְחוּם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7823E1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שינוי קל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:rsidTr="007F0931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2.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אזכור נורמטיבי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numPr>
                <w:ilvl w:val="0"/>
                <w:numId w:val="2"/>
              </w:numPr>
              <w:spacing w:after="0"/>
              <w:ind w:right="0" w:hanging="720"/>
              <w:jc w:val="both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אזכור נורמטיבי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7823E1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:rsidTr="007F0931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3.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מונחים והגדרות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3.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מונחים והגדרות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:rsidTr="004E4C24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lastRenderedPageBreak/>
              <w:t>4.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דרישות כלליות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</w:tr>
      <w:tr w:rsidR="004E4C24" w:rsidRPr="002A162C" w:rsidTr="004E4C24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7823E1" w:rsidRDefault="004E4C24" w:rsidP="007823E1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אי</w:t>
            </w:r>
            <w:r w:rsidRPr="007823E1">
              <w:rPr>
                <w:rtl/>
              </w:rPr>
              <w:t xml:space="preserve"> משוא פנים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דרישות ניהול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11A" w:rsidRPr="002A162C" w:rsidRDefault="004E4C24" w:rsidP="00A4711A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</w:tc>
      </w:tr>
      <w:tr w:rsidR="004E4C24" w:rsidRPr="002A162C" w:rsidTr="00A60215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4E4C24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4.2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7823E1" w:rsidRDefault="004E4C24" w:rsidP="004E4C24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סודיות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4E4C24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4E4C24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דרישות ניהול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4E4C24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4E4C24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4E4C24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</w:tc>
      </w:tr>
      <w:tr w:rsidR="004E4C24" w:rsidRPr="002A162C" w:rsidTr="001A7D6C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7823E1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דרישות מבניות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אִרגוּן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7F0931" w:rsidRPr="002A162C" w:rsidTr="004E4C24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7823E1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7823E1">
              <w:rPr>
                <w:rtl/>
              </w:rPr>
              <w:t>דרישות משאבים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</w:tr>
      <w:tr w:rsidR="004E4C24" w:rsidRPr="002A162C" w:rsidTr="00910A95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6.1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כללי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אִרגוּן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1347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6.2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כוח אדם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jc w:val="both"/>
              <w:rPr>
                <w:rtl/>
              </w:rPr>
            </w:pPr>
            <w:r w:rsidRPr="002A162C">
              <w:rPr>
                <w:rtl/>
              </w:rPr>
              <w:t>5.2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כוח אדם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C32E57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6.3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מתקנים ותנאים סביבתיים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5.3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  <w:r w:rsidRPr="002A162C">
              <w:rPr>
                <w:rtl/>
              </w:rPr>
              <w:t xml:space="preserve"> ותנאי סביבה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6.4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צִיוּד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03FDA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4E4C24" w:rsidRPr="002A162C">
              <w:rPr>
                <w:rtl/>
              </w:rPr>
              <w:t>.5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צִיוּד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6.5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עקיבות מטרולוגית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5.6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עקיבות מדידה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lastRenderedPageBreak/>
              <w:t>6.6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מוצרים ושירותים חיצוניים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4.6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רכישת שירותים ואספקה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7F0931" w:rsidRPr="002A162C" w:rsidTr="004E4C24"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b/>
                <w:bCs/>
                <w:rtl/>
              </w:rPr>
              <w:t>דרישות התהליך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</w:tr>
      <w:tr w:rsidR="004E4C24" w:rsidRPr="002A162C" w:rsidTr="00C4033A">
        <w:trPr>
          <w:trHeight w:val="1156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7.1.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סקירת בקשות, מכרזים וחוזים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5.10</w:t>
            </w:r>
          </w:p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  <w:p w:rsidR="004E4C24" w:rsidRPr="002A162C" w:rsidRDefault="004E4C24" w:rsidP="007F093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4.4 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F0931">
            <w:pPr>
              <w:spacing w:after="0" w:line="24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דיווח על התוצאות</w:t>
            </w:r>
          </w:p>
          <w:p w:rsidR="004E4C24" w:rsidRPr="002A162C" w:rsidRDefault="004E4C24" w:rsidP="007F0931">
            <w:pPr>
              <w:spacing w:after="0" w:line="24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  <w:p w:rsidR="004E4C24" w:rsidRPr="002A162C" w:rsidRDefault="004E4C24" w:rsidP="007F0931">
            <w:pPr>
              <w:spacing w:after="0" w:line="24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סקירת בקשות, מכרזים וחוזים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2518A4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7.2.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בחירה, </w:t>
            </w:r>
            <w:r>
              <w:rPr>
                <w:rFonts w:hint="cs"/>
                <w:rtl/>
              </w:rPr>
              <w:t xml:space="preserve">תיקוף </w:t>
            </w:r>
            <w:r w:rsidRPr="002A162C">
              <w:rPr>
                <w:rtl/>
              </w:rPr>
              <w:t>ואימות של שיטות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5.4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שיטות בדיקה וכיול </w:t>
            </w:r>
            <w:r>
              <w:rPr>
                <w:rFonts w:hint="cs"/>
                <w:rtl/>
              </w:rPr>
              <w:t>תיקוף</w:t>
            </w:r>
            <w:r w:rsidRPr="002A162C">
              <w:rPr>
                <w:rtl/>
              </w:rPr>
              <w:t xml:space="preserve"> שיטה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4E4C24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7.3.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דְגִימָה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5.7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דְגִימָה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4E4C24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7.4.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טיפול בפריטי בדיקה או כיול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5.8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טיפול בפריטי בדיקה או כיול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4E4C24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7.5.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רשומות טכניות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4.13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בקרת רשומות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7.6.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הערכת אי ודאות המדידה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5.4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שיטות בדיקה וכיול ואימות שיטה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7.7.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הבטחת תקפות התוצאות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5.9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הבטחת איכות תוצאות הבדיקה והכיול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A4711A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lastRenderedPageBreak/>
              <w:t>7.8.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דיווח על התוצאות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5.10</w:t>
            </w:r>
          </w:p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דיווח על התוצאות</w:t>
            </w:r>
          </w:p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Default="004E4C24" w:rsidP="007823E1">
            <w:r w:rsidRPr="006C15A5">
              <w:rPr>
                <w:rFonts w:hint="cs"/>
                <w:rtl/>
              </w:rPr>
              <w:t xml:space="preserve">שינוי </w:t>
            </w:r>
            <w:r w:rsidRPr="006C15A5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7823E1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C16FFE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7.9.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תלונות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4.8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תלונות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Default="004E4C24" w:rsidP="007823E1">
            <w:r w:rsidRPr="006C15A5">
              <w:rPr>
                <w:rFonts w:hint="cs"/>
                <w:rtl/>
              </w:rPr>
              <w:t xml:space="preserve">שינוי </w:t>
            </w:r>
            <w:r w:rsidRPr="006C15A5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7823E1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CC3492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7.10.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עבודה לא </w:t>
            </w:r>
            <w:r>
              <w:rPr>
                <w:rFonts w:hint="cs"/>
                <w:rtl/>
              </w:rPr>
              <w:t>מתאימה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4.9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בקרה על בדיקות ו / או כיול לא </w:t>
            </w:r>
            <w:r>
              <w:rPr>
                <w:rFonts w:hint="cs"/>
                <w:rtl/>
              </w:rPr>
              <w:t>מתאימים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i/>
                <w:iCs/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C8022B">
        <w:trPr>
          <w:trHeight w:val="843"/>
        </w:trPr>
        <w:tc>
          <w:tcPr>
            <w:tcW w:w="1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7.11.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בקרה על נתונים וניהול מידע</w:t>
            </w:r>
          </w:p>
        </w:tc>
        <w:tc>
          <w:tcPr>
            <w:tcW w:w="99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5.4</w:t>
            </w:r>
          </w:p>
        </w:tc>
        <w:tc>
          <w:tcPr>
            <w:tcW w:w="16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שיטות בדיקה וכיול ואימות שיטה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7F0931" w:rsidRPr="002A162C" w:rsidTr="004E4C2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b/>
                <w:bCs/>
                <w:rtl/>
              </w:rPr>
              <w:t>דרישות מערכת ניהול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דרישות ניהול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t>N / A</w:t>
            </w:r>
          </w:p>
        </w:tc>
      </w:tr>
      <w:tr w:rsidR="004E4C24" w:rsidRPr="002A162C" w:rsidTr="00870E27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8.1.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אפשרויות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F69" w:rsidRPr="002A162C" w:rsidRDefault="00455F69" w:rsidP="00455F69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4E4C24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8.2.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תיעוד מערכת ניהול </w:t>
            </w:r>
          </w:p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(אפשרות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מערכת ניהול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A4711A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8.3.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בקרת </w:t>
            </w:r>
            <w:r w:rsidRPr="002A162C">
              <w:rPr>
                <w:rtl/>
              </w:rPr>
              <w:t xml:space="preserve">מסמכי מערכת </w:t>
            </w:r>
            <w:r>
              <w:rPr>
                <w:rFonts w:hint="cs"/>
                <w:rtl/>
              </w:rPr>
              <w:t>ה</w:t>
            </w:r>
            <w:r w:rsidRPr="002A162C">
              <w:rPr>
                <w:rtl/>
              </w:rPr>
              <w:t>ניהול (אפשרות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בקרת מסמכים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A4711A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8.4.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בקרת רשומות (אפשרות א)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בקרת רשומות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A4711A">
        <w:trPr>
          <w:trHeight w:val="1092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lastRenderedPageBreak/>
              <w:t>8.5.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פעולות</w:t>
            </w:r>
            <w:r>
              <w:rPr>
                <w:rtl/>
              </w:rPr>
              <w:t xml:space="preserve"> לטיפול בסיכונים ובהזדמנויות (א</w:t>
            </w:r>
            <w:r w:rsidRPr="002A162C">
              <w:rPr>
                <w:rtl/>
              </w:rPr>
              <w:t>פ</w:t>
            </w:r>
            <w:r>
              <w:rPr>
                <w:rFonts w:hint="cs"/>
                <w:rtl/>
              </w:rPr>
              <w:t>שרות</w:t>
            </w:r>
            <w:r w:rsidRPr="002A162C">
              <w:rPr>
                <w:rtl/>
              </w:rPr>
              <w:t xml:space="preserve">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4.10</w:t>
            </w:r>
          </w:p>
          <w:p w:rsidR="004E4C24" w:rsidRPr="002A162C" w:rsidRDefault="004E4C24" w:rsidP="005C639B">
            <w:pPr>
              <w:spacing w:after="0" w:line="36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4.2</w:t>
            </w:r>
          </w:p>
          <w:p w:rsidR="004E4C24" w:rsidRPr="002A162C" w:rsidRDefault="004E4C24" w:rsidP="005C639B">
            <w:pPr>
              <w:spacing w:after="0" w:line="36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שיפור/</w:t>
            </w:r>
            <w:r w:rsidRPr="002A162C">
              <w:rPr>
                <w:rtl/>
              </w:rPr>
              <w:t>הַשׁבָּחָ</w:t>
            </w:r>
            <w:r>
              <w:rPr>
                <w:rFonts w:hint="cs"/>
                <w:rtl/>
              </w:rPr>
              <w:t>ת</w:t>
            </w:r>
          </w:p>
          <w:p w:rsidR="004E4C24" w:rsidRPr="002A162C" w:rsidRDefault="004E4C24" w:rsidP="005C639B">
            <w:pPr>
              <w:spacing w:after="0" w:line="36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מערכת ניהול</w:t>
            </w:r>
          </w:p>
          <w:p w:rsidR="004E4C24" w:rsidRPr="002A162C" w:rsidRDefault="004E4C24" w:rsidP="005C639B">
            <w:pPr>
              <w:spacing w:after="0" w:line="360" w:lineRule="auto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אִרגוּן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CC24C2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 xml:space="preserve">שיפור </w:t>
            </w:r>
          </w:p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(אפשרות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4.10</w:t>
            </w:r>
          </w:p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הַשׁבָּחָה</w:t>
            </w:r>
          </w:p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שירותים ללקוח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604CF3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8.7.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פעולות מתקנות (אפשרות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פעולה מתקנת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AA66FB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8.8.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ביקורות פנימיות (אפשרות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ביקורות פנימיות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קל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4E4C24" w:rsidRPr="002A162C" w:rsidTr="0063624C">
        <w:trPr>
          <w:trHeight w:val="843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8.9.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סקירת הנהלה (אופציה א ')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4.15</w:t>
            </w:r>
          </w:p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4.2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סקירה מנהלתית</w:t>
            </w:r>
          </w:p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מערכת ניהול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2A162C">
              <w:rPr>
                <w:rtl/>
              </w:rPr>
              <w:t>גדול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24" w:rsidRPr="002A162C" w:rsidRDefault="004E4C24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הערות:</w:t>
            </w:r>
          </w:p>
          <w:p w:rsidR="004E4C24" w:rsidRPr="002A162C" w:rsidRDefault="004E4C24" w:rsidP="002A162C">
            <w:pPr>
              <w:spacing w:after="0"/>
              <w:ind w:left="0" w:right="0"/>
              <w:rPr>
                <w:rtl/>
              </w:rPr>
            </w:pPr>
          </w:p>
        </w:tc>
      </w:tr>
      <w:tr w:rsidR="007F0931" w:rsidRPr="002A162C" w:rsidTr="007F093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536854" w:rsidP="00A90C65">
            <w:pPr>
              <w:spacing w:after="0"/>
              <w:ind w:left="0" w:right="0" w:firstLine="0"/>
              <w:rPr>
                <w:rtl/>
              </w:rPr>
            </w:pPr>
            <w:r>
              <w:rPr>
                <w:rFonts w:hint="cs"/>
                <w:rtl/>
              </w:rPr>
              <w:t>נספח א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b/>
                <w:bCs/>
                <w:rtl/>
              </w:rPr>
              <w:t>עקיבות מטרולוגית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אין דרישות חובה, אך יש לשקול על ידי המעבדה בעת תיקו</w:t>
            </w:r>
            <w:r w:rsidR="00536854">
              <w:rPr>
                <w:rFonts w:hint="cs"/>
                <w:rtl/>
              </w:rPr>
              <w:t xml:space="preserve">ן מערכת </w:t>
            </w:r>
            <w:r w:rsidRPr="002A162C">
              <w:rPr>
                <w:rtl/>
              </w:rPr>
              <w:t>הניהול שלה</w:t>
            </w:r>
          </w:p>
        </w:tc>
      </w:tr>
      <w:tr w:rsidR="007F0931" w:rsidRPr="002A162C" w:rsidTr="007F093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נספח ב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b/>
                <w:bCs/>
                <w:rtl/>
              </w:rPr>
              <w:t>אפשרויות מערכת</w:t>
            </w:r>
            <w:r w:rsidRPr="002A162C">
              <w:rPr>
                <w:rtl/>
              </w:rPr>
              <w:t> </w:t>
            </w:r>
            <w:r w:rsidRPr="002A162C">
              <w:rPr>
                <w:b/>
                <w:bCs/>
                <w:rtl/>
              </w:rPr>
              <w:t>ניהול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חָדָשׁ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  <w:tr w:rsidR="007F0931" w:rsidRPr="002A162C" w:rsidTr="007F093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בִּיבּלִיוֹגְרָפִיָה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A90C65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  <w:rPr>
                <w:rtl/>
              </w:rPr>
            </w:pPr>
            <w:r w:rsidRPr="002A162C">
              <w:rPr>
                <w:rtl/>
              </w:rPr>
              <w:t>בִּיבּלִיוֹגְרָפִיָה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62C" w:rsidRPr="002A162C" w:rsidRDefault="007823E1" w:rsidP="002A162C">
            <w:pPr>
              <w:spacing w:after="0"/>
              <w:ind w:left="0" w:right="0" w:firstLine="0"/>
              <w:rPr>
                <w:rtl/>
              </w:rPr>
            </w:pPr>
            <w:r>
              <w:rPr>
                <w:rtl/>
              </w:rPr>
              <w:t>שינוי מִבנִי</w:t>
            </w:r>
          </w:p>
        </w:tc>
        <w:tc>
          <w:tcPr>
            <w:tcW w:w="8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62C" w:rsidRPr="002A162C" w:rsidRDefault="002A162C" w:rsidP="002A162C">
            <w:pPr>
              <w:spacing w:after="0"/>
              <w:ind w:left="0" w:right="0" w:firstLine="0"/>
            </w:pPr>
          </w:p>
        </w:tc>
      </w:tr>
    </w:tbl>
    <w:p w:rsidR="002A162C" w:rsidRPr="002A162C" w:rsidRDefault="002A162C" w:rsidP="002A162C">
      <w:pPr>
        <w:bidi w:val="0"/>
        <w:spacing w:after="0"/>
        <w:ind w:left="0" w:right="0" w:firstLine="0"/>
        <w:rPr>
          <w:rtl/>
        </w:rPr>
      </w:pPr>
      <w:r w:rsidRPr="002A162C">
        <w:rPr>
          <w:rtl/>
        </w:rPr>
        <w:t> </w:t>
      </w:r>
    </w:p>
    <w:p w:rsidR="002A162C" w:rsidRDefault="007F0931" w:rsidP="007F0931">
      <w:pPr>
        <w:bidi w:val="0"/>
        <w:spacing w:after="0"/>
        <w:ind w:left="0" w:right="0" w:firstLine="0"/>
        <w:jc w:val="right"/>
        <w:rPr>
          <w:u w:val="single"/>
          <w:rtl/>
        </w:rPr>
      </w:pPr>
      <w:r w:rsidRPr="007F0931">
        <w:rPr>
          <w:rFonts w:hint="cs"/>
          <w:u w:val="single"/>
          <w:rtl/>
        </w:rPr>
        <w:t>סיכום מנהלים</w:t>
      </w:r>
    </w:p>
    <w:p w:rsidR="007F0931" w:rsidRDefault="007F0931" w:rsidP="007F0931">
      <w:pPr>
        <w:pBdr>
          <w:bottom w:val="single" w:sz="12" w:space="1" w:color="auto"/>
        </w:pBdr>
        <w:bidi w:val="0"/>
        <w:spacing w:after="0"/>
        <w:ind w:left="0" w:right="0" w:firstLine="0"/>
        <w:jc w:val="right"/>
        <w:rPr>
          <w:u w:val="single"/>
          <w:rtl/>
        </w:rPr>
      </w:pPr>
    </w:p>
    <w:p w:rsidR="007F0931" w:rsidRDefault="007F0931" w:rsidP="007F0931">
      <w:pPr>
        <w:bidi w:val="0"/>
        <w:spacing w:after="0"/>
        <w:ind w:left="0" w:right="0" w:firstLine="0"/>
        <w:jc w:val="right"/>
        <w:rPr>
          <w:u w:val="single"/>
          <w:rtl/>
        </w:rPr>
      </w:pPr>
    </w:p>
    <w:p w:rsidR="007F0931" w:rsidRPr="00455F69" w:rsidRDefault="007F0931" w:rsidP="00455F69">
      <w:pPr>
        <w:bidi w:val="0"/>
        <w:spacing w:after="0"/>
        <w:ind w:left="0" w:right="0" w:firstLine="0"/>
        <w:jc w:val="right"/>
        <w:rPr>
          <w:b/>
          <w:bCs/>
          <w:u w:val="single"/>
        </w:rPr>
      </w:pPr>
      <w:r w:rsidRPr="00455F69">
        <w:rPr>
          <w:rFonts w:hint="cs"/>
          <w:b/>
          <w:bCs/>
          <w:u w:val="single"/>
          <w:rtl/>
        </w:rPr>
        <w:t>__________________________________________________________________________________________________________________________________________</w:t>
      </w:r>
      <w:r w:rsidR="00455F69" w:rsidRPr="00455F69">
        <w:rPr>
          <w:b/>
          <w:bCs/>
          <w:u w:val="single"/>
        </w:rPr>
        <w:t>__</w:t>
      </w:r>
    </w:p>
    <w:sectPr w:rsidR="007F0931" w:rsidRPr="00455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573" w:right="667" w:bottom="570" w:left="744" w:header="295" w:footer="30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3E" w:rsidRDefault="00BC053E">
      <w:pPr>
        <w:spacing w:after="0" w:line="240" w:lineRule="auto"/>
      </w:pPr>
      <w:r>
        <w:separator/>
      </w:r>
    </w:p>
  </w:endnote>
  <w:endnote w:type="continuationSeparator" w:id="0">
    <w:p w:rsidR="00BC053E" w:rsidRDefault="00BC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2C" w:rsidRDefault="002A162C">
    <w:pPr>
      <w:tabs>
        <w:tab w:val="right" w:pos="15429"/>
      </w:tabs>
      <w:bidi w:val="0"/>
      <w:spacing w:after="0"/>
      <w:ind w:left="-224" w:right="-147" w:firstLine="0"/>
    </w:pPr>
    <w:r>
      <w:rPr>
        <w:rFonts w:ascii="Arial" w:eastAsia="Arial" w:hAnsi="Arial" w:cs="Arial"/>
        <w:sz w:val="16"/>
      </w:rPr>
      <w:t>https://translate.googleusercontent.com/translate_f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5B1E29">
      <w:fldChar w:fldCharType="begin"/>
    </w:r>
    <w:r w:rsidR="005B1E29">
      <w:instrText xml:space="preserve"> NUMPAGES   \* MERGEFORMAT </w:instrText>
    </w:r>
    <w:r w:rsidR="005B1E29">
      <w:fldChar w:fldCharType="separate"/>
    </w:r>
    <w:r w:rsidR="00706CF8" w:rsidRPr="00706CF8">
      <w:rPr>
        <w:rFonts w:ascii="Arial" w:eastAsia="Arial" w:hAnsi="Arial" w:cs="Arial"/>
        <w:noProof/>
        <w:sz w:val="16"/>
      </w:rPr>
      <w:t>5</w:t>
    </w:r>
    <w:r w:rsidR="005B1E29">
      <w:rPr>
        <w:rFonts w:ascii="Arial" w:eastAsia="Arial" w:hAnsi="Arial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89" w:rsidRPr="005A0DCA" w:rsidRDefault="002A162C" w:rsidP="00977B89">
    <w:pPr>
      <w:pStyle w:val="Header"/>
      <w:bidi/>
    </w:pPr>
    <w:r>
      <w:rPr>
        <w:rFonts w:ascii="Arial" w:eastAsia="Arial" w:hAnsi="Arial" w:cs="Arial"/>
        <w:sz w:val="16"/>
      </w:rPr>
      <w:tab/>
    </w:r>
    <w:r w:rsidR="00977B89">
      <w:rPr>
        <w:rFonts w:hint="cs"/>
        <w:rtl/>
      </w:rPr>
      <w:t xml:space="preserve">טופס  </w:t>
    </w:r>
    <w:r w:rsidR="00977B89">
      <w:rPr>
        <w:rFonts w:hint="cs"/>
      </w:rPr>
      <w:t>T</w:t>
    </w:r>
    <w:r w:rsidR="00977B89">
      <w:t>1-</w:t>
    </w:r>
    <w:r w:rsidR="00977B89" w:rsidRPr="00977B89">
      <w:t>611005</w:t>
    </w:r>
    <w:r w:rsidR="00977B89">
      <w:t>-01</w:t>
    </w:r>
    <w:r w:rsidR="00977B89">
      <w:rPr>
        <w:rFonts w:hint="cs"/>
        <w:color w:val="FF0000"/>
        <w:rtl/>
      </w:rPr>
      <w:tab/>
    </w:r>
    <w:r w:rsidR="00977B89" w:rsidRPr="005A0DCA">
      <w:rPr>
        <w:rFonts w:hint="eastAsia"/>
        <w:rtl/>
      </w:rPr>
      <w:t>פרסום</w:t>
    </w:r>
    <w:r w:rsidR="00977B89" w:rsidRPr="005A0DCA">
      <w:rPr>
        <w:rtl/>
      </w:rPr>
      <w:t xml:space="preserve"> באתר: </w:t>
    </w:r>
    <w:r w:rsidR="00977B89">
      <w:t>YES</w:t>
    </w:r>
  </w:p>
  <w:p w:rsidR="00977B89" w:rsidRPr="004520B7" w:rsidRDefault="00977B89" w:rsidP="00977B89">
    <w:pPr>
      <w:pStyle w:val="Header"/>
      <w:bidi/>
      <w:rPr>
        <w:rtl/>
      </w:rPr>
    </w:pPr>
    <w:r w:rsidRPr="004520B7">
      <w:rPr>
        <w:rFonts w:hint="cs"/>
        <w:rtl/>
      </w:rPr>
      <w:t xml:space="preserve">גרסה </w:t>
    </w:r>
    <w:r w:rsidR="00403FDA">
      <w:rPr>
        <w:rFonts w:hint="cs"/>
        <w:rtl/>
      </w:rPr>
      <w:t>02</w:t>
    </w:r>
    <w:r w:rsidR="00403FDA" w:rsidRPr="004520B7">
      <w:t xml:space="preserve">  </w:t>
    </w:r>
    <w:r w:rsidRPr="004520B7">
      <w:rPr>
        <w:rFonts w:hint="cs"/>
        <w:rtl/>
      </w:rPr>
      <w:t>בתוקף מ</w:t>
    </w:r>
    <w:r w:rsidRPr="004520B7">
      <w:t>:</w:t>
    </w:r>
    <w:r w:rsidRPr="004520B7">
      <w:rPr>
        <w:rFonts w:hint="cs"/>
        <w:rtl/>
      </w:rPr>
      <w:t xml:space="preserve"> </w:t>
    </w:r>
    <w:r w:rsidR="005B1E29">
      <w:rPr>
        <w:rFonts w:hint="cs"/>
        <w:rtl/>
      </w:rPr>
      <w:t>28</w:t>
    </w:r>
    <w:r>
      <w:rPr>
        <w:rFonts w:hint="cs"/>
        <w:rtl/>
      </w:rPr>
      <w:t>.</w:t>
    </w:r>
    <w:r w:rsidR="00403FDA">
      <w:rPr>
        <w:rFonts w:hint="cs"/>
        <w:rtl/>
      </w:rPr>
      <w:t>05</w:t>
    </w:r>
    <w:r>
      <w:rPr>
        <w:rFonts w:hint="cs"/>
        <w:rtl/>
      </w:rPr>
      <w:t>.2018</w:t>
    </w:r>
  </w:p>
  <w:p w:rsidR="00977B89" w:rsidRPr="008B41E1" w:rsidRDefault="00977B89" w:rsidP="00977B89">
    <w:pPr>
      <w:pStyle w:val="Footer"/>
      <w:bidi/>
    </w:pPr>
    <w:r w:rsidRPr="004520B7">
      <w:rPr>
        <w:rFonts w:hint="cs"/>
        <w:rtl/>
      </w:rPr>
      <w:t xml:space="preserve">עמוד </w:t>
    </w:r>
    <w:r w:rsidRPr="004520B7">
      <w:rPr>
        <w:rStyle w:val="PageNumber"/>
      </w:rPr>
      <w:fldChar w:fldCharType="begin"/>
    </w:r>
    <w:r w:rsidRPr="008B41E1">
      <w:rPr>
        <w:rStyle w:val="PageNumber"/>
      </w:rPr>
      <w:instrText xml:space="preserve"> PAGE </w:instrText>
    </w:r>
    <w:r w:rsidRPr="004520B7">
      <w:rPr>
        <w:rStyle w:val="PageNumber"/>
      </w:rPr>
      <w:fldChar w:fldCharType="separate"/>
    </w:r>
    <w:r w:rsidR="005B1E29">
      <w:rPr>
        <w:rStyle w:val="PageNumber"/>
        <w:noProof/>
        <w:rtl/>
      </w:rPr>
      <w:t>6</w:t>
    </w:r>
    <w:r w:rsidRPr="004520B7">
      <w:rPr>
        <w:rStyle w:val="PageNumber"/>
      </w:rPr>
      <w:fldChar w:fldCharType="end"/>
    </w:r>
    <w:r w:rsidRPr="008B41E1">
      <w:rPr>
        <w:rStyle w:val="PageNumber"/>
        <w:rFonts w:hint="cs"/>
        <w:rtl/>
      </w:rPr>
      <w:t xml:space="preserve"> מתוך </w:t>
    </w:r>
    <w:r w:rsidR="005B1E29">
      <w:fldChar w:fldCharType="begin"/>
    </w:r>
    <w:r w:rsidR="005B1E29">
      <w:instrText xml:space="preserve"> SECTIONPAGES   \* MERGEFORMAT </w:instrText>
    </w:r>
    <w:r w:rsidR="005B1E29">
      <w:fldChar w:fldCharType="separate"/>
    </w:r>
    <w:r w:rsidR="005B1E29">
      <w:rPr>
        <w:noProof/>
      </w:rPr>
      <w:t>6</w:t>
    </w:r>
    <w:r w:rsidR="005B1E29">
      <w:rPr>
        <w:noProof/>
      </w:rPr>
      <w:fldChar w:fldCharType="end"/>
    </w:r>
  </w:p>
  <w:p w:rsidR="002A162C" w:rsidRDefault="002A162C">
    <w:pPr>
      <w:tabs>
        <w:tab w:val="right" w:pos="15429"/>
      </w:tabs>
      <w:bidi w:val="0"/>
      <w:spacing w:after="0"/>
      <w:ind w:left="-224" w:right="-14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2C" w:rsidRDefault="002A162C">
    <w:pPr>
      <w:tabs>
        <w:tab w:val="right" w:pos="15429"/>
      </w:tabs>
      <w:bidi w:val="0"/>
      <w:spacing w:after="0"/>
      <w:ind w:left="-224" w:right="-147" w:firstLine="0"/>
    </w:pPr>
    <w:r>
      <w:rPr>
        <w:rFonts w:ascii="Arial" w:eastAsia="Arial" w:hAnsi="Arial" w:cs="Arial"/>
        <w:sz w:val="16"/>
      </w:rPr>
      <w:t>https://translate.googleusercontent.com/translate_f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5B1E29">
      <w:fldChar w:fldCharType="begin"/>
    </w:r>
    <w:r w:rsidR="005B1E29">
      <w:instrText xml:space="preserve"> NUMPAGES   \* MERGEFORMAT </w:instrText>
    </w:r>
    <w:r w:rsidR="005B1E29">
      <w:fldChar w:fldCharType="separate"/>
    </w:r>
    <w:r w:rsidR="00706CF8" w:rsidRPr="00706CF8">
      <w:rPr>
        <w:rFonts w:ascii="Arial" w:eastAsia="Arial" w:hAnsi="Arial" w:cs="Arial"/>
        <w:noProof/>
        <w:sz w:val="16"/>
      </w:rPr>
      <w:t>5</w:t>
    </w:r>
    <w:r w:rsidR="005B1E29">
      <w:rPr>
        <w:rFonts w:ascii="Arial" w:eastAsia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3E" w:rsidRDefault="00BC053E">
      <w:pPr>
        <w:spacing w:after="0" w:line="240" w:lineRule="auto"/>
      </w:pPr>
      <w:r>
        <w:separator/>
      </w:r>
    </w:p>
  </w:footnote>
  <w:footnote w:type="continuationSeparator" w:id="0">
    <w:p w:rsidR="00BC053E" w:rsidRDefault="00BC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2C" w:rsidRDefault="002A162C">
    <w:pPr>
      <w:tabs>
        <w:tab w:val="center" w:pos="8096"/>
      </w:tabs>
      <w:bidi w:val="0"/>
      <w:spacing w:after="0"/>
      <w:ind w:left="-224" w:right="0" w:firstLine="0"/>
    </w:pPr>
    <w:r>
      <w:rPr>
        <w:rFonts w:ascii="Arial" w:eastAsia="Arial" w:hAnsi="Arial" w:cs="Arial"/>
        <w:sz w:val="16"/>
      </w:rPr>
      <w:t>11.2.2018</w:t>
    </w:r>
    <w:r>
      <w:rPr>
        <w:rFonts w:ascii="Arial" w:eastAsia="Arial" w:hAnsi="Arial" w:cs="Arial"/>
        <w:sz w:val="16"/>
      </w:rPr>
      <w:tab/>
      <w:t>https://translate.googleusercontent.com/translate_f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2C" w:rsidRDefault="00977B89" w:rsidP="00977B89">
    <w:pPr>
      <w:tabs>
        <w:tab w:val="center" w:pos="8096"/>
      </w:tabs>
      <w:bidi w:val="0"/>
      <w:spacing w:after="0"/>
      <w:ind w:left="-224" w:right="0" w:firstLine="0"/>
      <w:jc w:val="center"/>
    </w:pPr>
    <w:r>
      <w:rPr>
        <w:noProof/>
        <w:lang w:eastAsia="zh-TW"/>
      </w:rPr>
      <w:drawing>
        <wp:inline distT="0" distB="0" distL="0" distR="0" wp14:anchorId="281F3AA0" wp14:editId="5118DE52">
          <wp:extent cx="5286375" cy="942975"/>
          <wp:effectExtent l="19050" t="0" r="9525" b="0"/>
          <wp:docPr id="2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2C" w:rsidRDefault="002A162C">
    <w:pPr>
      <w:tabs>
        <w:tab w:val="center" w:pos="8096"/>
      </w:tabs>
      <w:bidi w:val="0"/>
      <w:spacing w:after="0"/>
      <w:ind w:left="-224" w:right="0" w:firstLine="0"/>
    </w:pPr>
    <w:r>
      <w:rPr>
        <w:rFonts w:ascii="Arial" w:eastAsia="Arial" w:hAnsi="Arial" w:cs="Arial"/>
        <w:sz w:val="16"/>
      </w:rPr>
      <w:t>11.2.2018</w:t>
    </w:r>
    <w:r>
      <w:rPr>
        <w:rFonts w:ascii="Arial" w:eastAsia="Arial" w:hAnsi="Arial" w:cs="Arial"/>
        <w:sz w:val="16"/>
      </w:rPr>
      <w:tab/>
      <w:t>https://translate.googleusercontent.com/translate_f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4CB"/>
    <w:multiLevelType w:val="hybridMultilevel"/>
    <w:tmpl w:val="4AA4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970"/>
    <w:multiLevelType w:val="hybridMultilevel"/>
    <w:tmpl w:val="9C88B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64343"/>
    <w:multiLevelType w:val="multilevel"/>
    <w:tmpl w:val="55701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C0F52"/>
    <w:multiLevelType w:val="hybridMultilevel"/>
    <w:tmpl w:val="DB84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564E"/>
    <w:multiLevelType w:val="hybridMultilevel"/>
    <w:tmpl w:val="7090D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65232"/>
    <w:multiLevelType w:val="multilevel"/>
    <w:tmpl w:val="182E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wMjEztDS2MDQ1sLBQ0lEKTi0uzszPAykwqQUAp5yGriwAAAA="/>
  </w:docVars>
  <w:rsids>
    <w:rsidRoot w:val="00DC7976"/>
    <w:rsid w:val="000746B6"/>
    <w:rsid w:val="002172E1"/>
    <w:rsid w:val="00253273"/>
    <w:rsid w:val="002A162C"/>
    <w:rsid w:val="003E6E6D"/>
    <w:rsid w:val="00402134"/>
    <w:rsid w:val="00403FDA"/>
    <w:rsid w:val="00455F69"/>
    <w:rsid w:val="0048153E"/>
    <w:rsid w:val="004E4C24"/>
    <w:rsid w:val="00536854"/>
    <w:rsid w:val="005B1E29"/>
    <w:rsid w:val="005C639B"/>
    <w:rsid w:val="005E511E"/>
    <w:rsid w:val="006728A3"/>
    <w:rsid w:val="00672A89"/>
    <w:rsid w:val="00706CF8"/>
    <w:rsid w:val="007823E1"/>
    <w:rsid w:val="007F0931"/>
    <w:rsid w:val="00967AA4"/>
    <w:rsid w:val="00977B89"/>
    <w:rsid w:val="0098375A"/>
    <w:rsid w:val="00A4711A"/>
    <w:rsid w:val="00A90C65"/>
    <w:rsid w:val="00B06686"/>
    <w:rsid w:val="00BC053E"/>
    <w:rsid w:val="00D738FD"/>
    <w:rsid w:val="00DC7976"/>
    <w:rsid w:val="00F451AC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4028"/>
  <w15:docId w15:val="{7E673732-1256-4785-8F57-90AE0E34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4"/>
      <w:ind w:left="10" w:right="1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685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B89"/>
    <w:pPr>
      <w:tabs>
        <w:tab w:val="center" w:pos="4153"/>
        <w:tab w:val="right" w:pos="8306"/>
      </w:tabs>
      <w:bidi w:val="0"/>
      <w:spacing w:after="0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B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977B89"/>
    <w:pPr>
      <w:tabs>
        <w:tab w:val="center" w:pos="4153"/>
        <w:tab w:val="right" w:pos="8306"/>
      </w:tabs>
      <w:bidi w:val="0"/>
      <w:spacing w:after="0" w:line="240" w:lineRule="auto"/>
      <w:ind w:left="0" w:right="0" w:firstLine="0"/>
    </w:pPr>
    <w:rPr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977B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77B89"/>
  </w:style>
  <w:style w:type="paragraph" w:styleId="BalloonText">
    <w:name w:val="Balloon Text"/>
    <w:basedOn w:val="Normal"/>
    <w:link w:val="BalloonTextChar"/>
    <w:uiPriority w:val="99"/>
    <w:semiHidden/>
    <w:unhideWhenUsed/>
    <w:rsid w:val="0040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Landesman</dc:creator>
  <cp:keywords/>
  <cp:lastModifiedBy>Yakir Jaoui</cp:lastModifiedBy>
  <cp:revision>7</cp:revision>
  <cp:lastPrinted>2018-02-14T09:06:00Z</cp:lastPrinted>
  <dcterms:created xsi:type="dcterms:W3CDTF">2018-02-26T07:56:00Z</dcterms:created>
  <dcterms:modified xsi:type="dcterms:W3CDTF">2018-05-28T06:29:00Z</dcterms:modified>
</cp:coreProperties>
</file>