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E2135" w14:textId="77777777" w:rsidR="00067AB7" w:rsidRPr="00067AB7" w:rsidRDefault="00067AB7" w:rsidP="00067AB7">
      <w:pPr>
        <w:jc w:val="both"/>
        <w:rPr>
          <w:rFonts w:cs="David"/>
          <w:b/>
          <w:bCs/>
          <w:sz w:val="24"/>
          <w:szCs w:val="24"/>
          <w:rtl/>
        </w:rPr>
      </w:pPr>
    </w:p>
    <w:p w14:paraId="11ECAE52" w14:textId="77777777" w:rsidR="00F31E71" w:rsidRPr="00067AB7" w:rsidRDefault="00F31E71" w:rsidP="00067AB7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067AB7">
        <w:rPr>
          <w:rFonts w:cs="David" w:hint="cs"/>
          <w:b/>
          <w:bCs/>
          <w:sz w:val="24"/>
          <w:szCs w:val="24"/>
          <w:u w:val="single"/>
          <w:rtl/>
        </w:rPr>
        <w:t>תפקיד ותפקוד מלווה לבודק בהכשרה/ יועץ המבצע מבדק עבור הרשות</w:t>
      </w:r>
    </w:p>
    <w:p w14:paraId="3FE83EE1" w14:textId="77777777" w:rsidR="00F31E71" w:rsidRPr="00067AB7" w:rsidRDefault="00EE25BC" w:rsidP="00067AB7">
      <w:pPr>
        <w:jc w:val="both"/>
        <w:rPr>
          <w:rFonts w:cs="David"/>
          <w:b/>
          <w:bCs/>
          <w:sz w:val="24"/>
          <w:szCs w:val="24"/>
          <w:rtl/>
        </w:rPr>
      </w:pPr>
      <w:r w:rsidRPr="00EA4F85">
        <w:rPr>
          <w:rFonts w:ascii="Times New Roman" w:hAnsi="Times New Roman" w:cs="Times New Roman"/>
          <w:b/>
          <w:bCs/>
          <w:sz w:val="24"/>
          <w:szCs w:val="24"/>
          <w:rtl/>
        </w:rPr>
        <w:t>1.0</w:t>
      </w:r>
      <w:r w:rsidRPr="00067AB7">
        <w:rPr>
          <w:rFonts w:cs="David" w:hint="cs"/>
          <w:b/>
          <w:bCs/>
          <w:sz w:val="24"/>
          <w:szCs w:val="24"/>
          <w:rtl/>
        </w:rPr>
        <w:tab/>
      </w:r>
      <w:r w:rsidR="0097719D" w:rsidRPr="00067AB7">
        <w:rPr>
          <w:rFonts w:cs="David" w:hint="cs"/>
          <w:b/>
          <w:bCs/>
          <w:sz w:val="24"/>
          <w:szCs w:val="24"/>
          <w:rtl/>
        </w:rPr>
        <w:t>מלווה לבודק בהכשרה</w:t>
      </w:r>
    </w:p>
    <w:p w14:paraId="4BC11554" w14:textId="77777777" w:rsidR="0097719D" w:rsidRPr="00067AB7" w:rsidRDefault="0097719D" w:rsidP="00DB2D32">
      <w:pPr>
        <w:jc w:val="both"/>
        <w:rPr>
          <w:rFonts w:cs="David"/>
          <w:sz w:val="24"/>
          <w:szCs w:val="24"/>
          <w:rtl/>
        </w:rPr>
      </w:pPr>
      <w:r w:rsidRPr="00067AB7">
        <w:rPr>
          <w:rFonts w:cs="David" w:hint="cs"/>
          <w:sz w:val="24"/>
          <w:szCs w:val="24"/>
          <w:rtl/>
        </w:rPr>
        <w:t>על פי נוהל הרשות</w:t>
      </w:r>
      <w:r w:rsidR="003717A5" w:rsidRPr="00067AB7">
        <w:rPr>
          <w:rFonts w:cs="David" w:hint="cs"/>
          <w:sz w:val="24"/>
          <w:szCs w:val="24"/>
          <w:rtl/>
        </w:rPr>
        <w:t>,</w:t>
      </w:r>
      <w:r w:rsidRPr="00067AB7">
        <w:rPr>
          <w:rFonts w:cs="David" w:hint="cs"/>
          <w:sz w:val="24"/>
          <w:szCs w:val="24"/>
          <w:rtl/>
        </w:rPr>
        <w:t xml:space="preserve"> בודק (מקצועי</w:t>
      </w:r>
      <w:r w:rsidR="00447575">
        <w:rPr>
          <w:rFonts w:cs="David" w:hint="cs"/>
          <w:sz w:val="24"/>
          <w:szCs w:val="24"/>
          <w:rtl/>
        </w:rPr>
        <w:t>, מקצו</w:t>
      </w:r>
      <w:r w:rsidR="00DB2D32">
        <w:rPr>
          <w:rFonts w:cs="David" w:hint="cs"/>
          <w:sz w:val="24"/>
          <w:szCs w:val="24"/>
          <w:rtl/>
        </w:rPr>
        <w:t>ע</w:t>
      </w:r>
      <w:r w:rsidR="00447575">
        <w:rPr>
          <w:rFonts w:cs="David" w:hint="cs"/>
          <w:sz w:val="24"/>
          <w:szCs w:val="24"/>
          <w:rtl/>
        </w:rPr>
        <w:t>י-מוביל</w:t>
      </w:r>
      <w:r w:rsidRPr="00067AB7">
        <w:rPr>
          <w:rFonts w:cs="David" w:hint="cs"/>
          <w:sz w:val="24"/>
          <w:szCs w:val="24"/>
          <w:rtl/>
        </w:rPr>
        <w:t xml:space="preserve"> או מוביל) בהכשרה יבצע מבדק/ים תחת צפיי</w:t>
      </w:r>
      <w:r w:rsidRPr="00067AB7">
        <w:rPr>
          <w:rFonts w:cs="David" w:hint="eastAsia"/>
          <w:sz w:val="24"/>
          <w:szCs w:val="24"/>
          <w:rtl/>
        </w:rPr>
        <w:t>ה</w:t>
      </w:r>
      <w:r w:rsidRPr="00067AB7">
        <w:rPr>
          <w:rFonts w:cs="David" w:hint="cs"/>
          <w:sz w:val="24"/>
          <w:szCs w:val="24"/>
          <w:rtl/>
        </w:rPr>
        <w:t xml:space="preserve"> של בודק מנוסה. עד השלב הזה הבודק בהכשרה עבר קורס בודקים מטעם הרשות, ע</w:t>
      </w:r>
      <w:r w:rsidR="003717A5" w:rsidRPr="00067AB7">
        <w:rPr>
          <w:rFonts w:cs="David" w:hint="cs"/>
          <w:sz w:val="24"/>
          <w:szCs w:val="24"/>
          <w:rtl/>
        </w:rPr>
        <w:t>מד</w:t>
      </w:r>
      <w:r w:rsidRPr="00067AB7">
        <w:rPr>
          <w:rFonts w:cs="David" w:hint="cs"/>
          <w:sz w:val="24"/>
          <w:szCs w:val="24"/>
          <w:rtl/>
        </w:rPr>
        <w:t xml:space="preserve"> בהצלחה </w:t>
      </w:r>
      <w:r w:rsidR="003717A5" w:rsidRPr="00067AB7">
        <w:rPr>
          <w:rFonts w:cs="David" w:hint="cs"/>
          <w:sz w:val="24"/>
          <w:szCs w:val="24"/>
          <w:rtl/>
        </w:rPr>
        <w:t>ב</w:t>
      </w:r>
      <w:r w:rsidRPr="00067AB7">
        <w:rPr>
          <w:rFonts w:cs="David" w:hint="cs"/>
          <w:sz w:val="24"/>
          <w:szCs w:val="24"/>
          <w:rtl/>
        </w:rPr>
        <w:t>בחינה על התקן המתאים</w:t>
      </w:r>
      <w:r w:rsidR="000154C0" w:rsidRPr="00067AB7">
        <w:rPr>
          <w:rFonts w:cs="David" w:hint="cs"/>
          <w:sz w:val="24"/>
          <w:szCs w:val="24"/>
          <w:rtl/>
        </w:rPr>
        <w:t xml:space="preserve"> להסמכה</w:t>
      </w:r>
      <w:r w:rsidRPr="00067AB7">
        <w:rPr>
          <w:rFonts w:cs="David" w:hint="cs"/>
          <w:sz w:val="24"/>
          <w:szCs w:val="24"/>
          <w:rtl/>
        </w:rPr>
        <w:t xml:space="preserve">: </w:t>
      </w:r>
      <w:r w:rsidRPr="00EA4F85">
        <w:rPr>
          <w:rFonts w:ascii="Times New Roman" w:hAnsi="Times New Roman" w:cs="David"/>
          <w:sz w:val="24"/>
          <w:szCs w:val="24"/>
        </w:rPr>
        <w:t>ISO/IEC 17025</w:t>
      </w:r>
      <w:r w:rsidRPr="00EA4F85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EA4F85">
        <w:rPr>
          <w:rFonts w:ascii="Times New Roman" w:hAnsi="Times New Roman" w:cs="David"/>
          <w:sz w:val="24"/>
          <w:szCs w:val="24"/>
        </w:rPr>
        <w:t>ISO 15189</w:t>
      </w:r>
      <w:r w:rsidRPr="00EA4F85">
        <w:rPr>
          <w:rFonts w:ascii="Times New Roman" w:hAnsi="Times New Roman" w:cs="David"/>
          <w:sz w:val="24"/>
          <w:szCs w:val="24"/>
          <w:rtl/>
        </w:rPr>
        <w:t xml:space="preserve">, </w:t>
      </w:r>
      <w:r w:rsidRPr="00EA4F85">
        <w:rPr>
          <w:rFonts w:ascii="Times New Roman" w:hAnsi="Times New Roman" w:cs="David"/>
          <w:sz w:val="24"/>
          <w:szCs w:val="24"/>
        </w:rPr>
        <w:t>ISO/IEC 17020</w:t>
      </w:r>
      <w:r w:rsidRPr="00067AB7">
        <w:rPr>
          <w:rFonts w:cs="David" w:hint="cs"/>
          <w:sz w:val="24"/>
          <w:szCs w:val="24"/>
          <w:rtl/>
        </w:rPr>
        <w:t xml:space="preserve"> </w:t>
      </w:r>
      <w:r w:rsidR="00586FBA">
        <w:rPr>
          <w:rFonts w:cs="David" w:hint="cs"/>
          <w:sz w:val="24"/>
          <w:szCs w:val="24"/>
          <w:rtl/>
        </w:rPr>
        <w:t>וכד'</w:t>
      </w:r>
      <w:r w:rsidR="001747BA" w:rsidRPr="00067AB7">
        <w:rPr>
          <w:rFonts w:cs="David"/>
          <w:sz w:val="24"/>
          <w:szCs w:val="24"/>
        </w:rPr>
        <w:t>.</w:t>
      </w:r>
    </w:p>
    <w:p w14:paraId="495C1E51" w14:textId="1E8D8929" w:rsidR="0097719D" w:rsidRPr="00067AB7" w:rsidRDefault="00EE25BC" w:rsidP="00447575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1.1</w:t>
      </w:r>
      <w:r w:rsidRPr="00067AB7">
        <w:rPr>
          <w:rFonts w:cs="David" w:hint="cs"/>
          <w:sz w:val="24"/>
          <w:szCs w:val="24"/>
          <w:rtl/>
        </w:rPr>
        <w:tab/>
      </w:r>
      <w:r w:rsidR="002736A3" w:rsidRPr="00067AB7">
        <w:rPr>
          <w:rFonts w:cs="David" w:hint="cs"/>
          <w:sz w:val="24"/>
          <w:szCs w:val="24"/>
          <w:u w:val="single"/>
          <w:rtl/>
        </w:rPr>
        <w:t xml:space="preserve">תפקידו של </w:t>
      </w:r>
      <w:r w:rsidR="0097719D" w:rsidRPr="00067AB7">
        <w:rPr>
          <w:rFonts w:cs="David" w:hint="cs"/>
          <w:sz w:val="24"/>
          <w:szCs w:val="24"/>
          <w:u w:val="single"/>
          <w:rtl/>
        </w:rPr>
        <w:t xml:space="preserve">הבודק </w:t>
      </w:r>
      <w:r w:rsidR="006D1275">
        <w:rPr>
          <w:rFonts w:cs="David" w:hint="cs"/>
          <w:sz w:val="24"/>
          <w:szCs w:val="24"/>
          <w:u w:val="single"/>
          <w:rtl/>
        </w:rPr>
        <w:t>המורשה</w:t>
      </w:r>
      <w:r w:rsidR="0097719D" w:rsidRPr="00067AB7">
        <w:rPr>
          <w:rFonts w:cs="David" w:hint="cs"/>
          <w:sz w:val="24"/>
          <w:szCs w:val="24"/>
          <w:u w:val="single"/>
          <w:rtl/>
        </w:rPr>
        <w:t xml:space="preserve"> המלווה את הבודק בהכשרה:</w:t>
      </w:r>
    </w:p>
    <w:p w14:paraId="6E03EB5B" w14:textId="77777777" w:rsidR="0097719D" w:rsidRPr="00067AB7" w:rsidRDefault="00EE25BC" w:rsidP="00067AB7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1.1.1</w:t>
      </w:r>
      <w:r w:rsidRPr="00067AB7">
        <w:rPr>
          <w:rFonts w:cs="David" w:hint="cs"/>
          <w:sz w:val="24"/>
          <w:szCs w:val="24"/>
          <w:rtl/>
        </w:rPr>
        <w:tab/>
      </w:r>
      <w:r w:rsidR="0097719D" w:rsidRPr="00067AB7">
        <w:rPr>
          <w:rFonts w:cs="David" w:hint="cs"/>
          <w:sz w:val="24"/>
          <w:szCs w:val="24"/>
          <w:rtl/>
        </w:rPr>
        <w:t>להגיע לאתר המבדק</w:t>
      </w:r>
      <w:r w:rsidR="001747BA" w:rsidRPr="00067AB7">
        <w:rPr>
          <w:rFonts w:cs="David"/>
          <w:sz w:val="24"/>
          <w:szCs w:val="24"/>
        </w:rPr>
        <w:t xml:space="preserve"> </w:t>
      </w:r>
      <w:r w:rsidR="001747BA" w:rsidRPr="00067AB7">
        <w:rPr>
          <w:rFonts w:cs="David" w:hint="cs"/>
          <w:sz w:val="24"/>
          <w:szCs w:val="24"/>
          <w:rtl/>
        </w:rPr>
        <w:t xml:space="preserve"> במועד</w:t>
      </w:r>
      <w:r w:rsidR="00B27571">
        <w:rPr>
          <w:rFonts w:cs="David" w:hint="cs"/>
          <w:sz w:val="24"/>
          <w:szCs w:val="24"/>
          <w:rtl/>
        </w:rPr>
        <w:t xml:space="preserve"> הנדרש</w:t>
      </w:r>
      <w:r w:rsidR="001747BA" w:rsidRPr="00067AB7">
        <w:rPr>
          <w:rFonts w:cs="David" w:hint="cs"/>
          <w:sz w:val="24"/>
          <w:szCs w:val="24"/>
          <w:rtl/>
        </w:rPr>
        <w:t>.</w:t>
      </w:r>
    </w:p>
    <w:p w14:paraId="2768EB69" w14:textId="77777777" w:rsidR="0097719D" w:rsidRPr="00067AB7" w:rsidRDefault="00EE25BC" w:rsidP="00AE0968">
      <w:pPr>
        <w:ind w:left="720" w:hanging="720"/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1.1.2</w:t>
      </w:r>
      <w:r w:rsidRPr="00067AB7">
        <w:rPr>
          <w:rFonts w:cs="David" w:hint="cs"/>
          <w:sz w:val="24"/>
          <w:szCs w:val="24"/>
          <w:rtl/>
        </w:rPr>
        <w:tab/>
      </w:r>
      <w:r w:rsidR="0097719D" w:rsidRPr="00067AB7">
        <w:rPr>
          <w:rFonts w:cs="David" w:hint="cs"/>
          <w:sz w:val="24"/>
          <w:szCs w:val="24"/>
          <w:rtl/>
        </w:rPr>
        <w:t xml:space="preserve">בעת המבדק להצטרף אל הבודק </w:t>
      </w:r>
      <w:r w:rsidR="003717A5" w:rsidRPr="00067AB7">
        <w:rPr>
          <w:rFonts w:cs="David" w:hint="cs"/>
          <w:sz w:val="24"/>
          <w:szCs w:val="24"/>
          <w:rtl/>
        </w:rPr>
        <w:t xml:space="preserve">שבהכשרה </w:t>
      </w:r>
      <w:r w:rsidR="0097719D" w:rsidRPr="00067AB7">
        <w:rPr>
          <w:rFonts w:cs="David" w:hint="cs"/>
          <w:sz w:val="24"/>
          <w:szCs w:val="24"/>
          <w:rtl/>
        </w:rPr>
        <w:t>(מקצועי/</w:t>
      </w:r>
      <w:r w:rsidR="00447575">
        <w:rPr>
          <w:rFonts w:cs="David" w:hint="cs"/>
          <w:sz w:val="24"/>
          <w:szCs w:val="24"/>
          <w:rtl/>
        </w:rPr>
        <w:t>מקצועי-מוביל/</w:t>
      </w:r>
      <w:r w:rsidR="0097719D" w:rsidRPr="00067AB7">
        <w:rPr>
          <w:rFonts w:cs="David" w:hint="cs"/>
          <w:sz w:val="24"/>
          <w:szCs w:val="24"/>
          <w:rtl/>
        </w:rPr>
        <w:t>מוביל) ולצפות בו בעת ביצוע המבדק</w:t>
      </w:r>
      <w:r w:rsidR="001747BA" w:rsidRPr="00067AB7">
        <w:rPr>
          <w:rFonts w:cs="David" w:hint="cs"/>
          <w:sz w:val="24"/>
          <w:szCs w:val="24"/>
          <w:rtl/>
        </w:rPr>
        <w:t>.</w:t>
      </w:r>
    </w:p>
    <w:p w14:paraId="7F1BDD9A" w14:textId="77777777" w:rsidR="00447575" w:rsidRDefault="00EE25BC" w:rsidP="00447575">
      <w:pPr>
        <w:ind w:left="733" w:hanging="793"/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1.1.3</w:t>
      </w:r>
      <w:r w:rsidRPr="00067AB7">
        <w:rPr>
          <w:rFonts w:cs="David" w:hint="cs"/>
          <w:sz w:val="24"/>
          <w:szCs w:val="24"/>
          <w:rtl/>
        </w:rPr>
        <w:tab/>
      </w:r>
      <w:r w:rsidR="00D8106D" w:rsidRPr="00067AB7">
        <w:rPr>
          <w:rFonts w:cs="David" w:hint="cs"/>
          <w:sz w:val="24"/>
          <w:szCs w:val="24"/>
          <w:rtl/>
        </w:rPr>
        <w:t>לסייע בידי הבודק במהלך המבדק</w:t>
      </w:r>
      <w:r w:rsidR="00447575">
        <w:rPr>
          <w:rFonts w:cs="David" w:hint="cs"/>
          <w:sz w:val="24"/>
          <w:szCs w:val="24"/>
          <w:rtl/>
        </w:rPr>
        <w:t>:</w:t>
      </w:r>
    </w:p>
    <w:p w14:paraId="6B116191" w14:textId="77777777" w:rsidR="00447575" w:rsidRDefault="00447575" w:rsidP="00DB2D32">
      <w:pPr>
        <w:numPr>
          <w:ilvl w:val="0"/>
          <w:numId w:val="1"/>
        </w:numPr>
        <w:jc w:val="both"/>
        <w:rPr>
          <w:rFonts w:cs="David"/>
          <w:sz w:val="24"/>
          <w:szCs w:val="24"/>
          <w:rtl/>
        </w:rPr>
      </w:pPr>
      <w:r w:rsidRPr="00067AB7">
        <w:rPr>
          <w:rFonts w:cs="David" w:hint="cs"/>
          <w:sz w:val="24"/>
          <w:szCs w:val="24"/>
          <w:rtl/>
        </w:rPr>
        <w:t>כאשר</w:t>
      </w:r>
      <w:r w:rsidR="00DB2D32">
        <w:rPr>
          <w:rFonts w:cs="David" w:hint="cs"/>
          <w:sz w:val="24"/>
          <w:szCs w:val="24"/>
          <w:rtl/>
        </w:rPr>
        <w:t xml:space="preserve"> </w:t>
      </w:r>
      <w:r w:rsidR="00D8106D" w:rsidRPr="00067AB7">
        <w:rPr>
          <w:rFonts w:cs="David" w:hint="cs"/>
          <w:sz w:val="24"/>
          <w:szCs w:val="24"/>
          <w:rtl/>
        </w:rPr>
        <w:t>זה מבקש</w:t>
      </w:r>
      <w:r w:rsidR="00334313">
        <w:rPr>
          <w:rFonts w:cs="David" w:hint="cs"/>
          <w:sz w:val="24"/>
          <w:szCs w:val="24"/>
          <w:rtl/>
        </w:rPr>
        <w:t xml:space="preserve"> </w:t>
      </w:r>
      <w:r w:rsidR="00334313" w:rsidRPr="00067AB7">
        <w:rPr>
          <w:rFonts w:cs="David" w:hint="cs"/>
          <w:sz w:val="24"/>
          <w:szCs w:val="24"/>
          <w:rtl/>
        </w:rPr>
        <w:t xml:space="preserve">חוות </w:t>
      </w:r>
      <w:r w:rsidR="00D8106D" w:rsidRPr="00067AB7">
        <w:rPr>
          <w:rFonts w:cs="David" w:hint="cs"/>
          <w:sz w:val="24"/>
          <w:szCs w:val="24"/>
          <w:rtl/>
        </w:rPr>
        <w:t xml:space="preserve">דעת, </w:t>
      </w:r>
    </w:p>
    <w:p w14:paraId="14D8E500" w14:textId="77777777" w:rsidR="00447575" w:rsidRDefault="00447575" w:rsidP="00DB2D32">
      <w:pPr>
        <w:numPr>
          <w:ilvl w:val="0"/>
          <w:numId w:val="1"/>
        </w:num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למען </w:t>
      </w:r>
      <w:r w:rsidRPr="00067AB7">
        <w:rPr>
          <w:rFonts w:cs="David" w:hint="cs"/>
          <w:sz w:val="24"/>
          <w:szCs w:val="24"/>
          <w:rtl/>
        </w:rPr>
        <w:t xml:space="preserve">אזכור </w:t>
      </w:r>
      <w:r w:rsidR="00D8106D" w:rsidRPr="00067AB7">
        <w:rPr>
          <w:rFonts w:cs="David" w:hint="cs"/>
          <w:sz w:val="24"/>
          <w:szCs w:val="24"/>
          <w:rtl/>
        </w:rPr>
        <w:t>האופן בו התקן מתייחס לסוגיות רלוונטיות</w:t>
      </w:r>
      <w:r>
        <w:rPr>
          <w:rFonts w:cs="David" w:hint="cs"/>
          <w:sz w:val="24"/>
          <w:szCs w:val="24"/>
          <w:rtl/>
        </w:rPr>
        <w:t>,</w:t>
      </w:r>
      <w:r w:rsidR="00D8106D" w:rsidRPr="00067AB7">
        <w:rPr>
          <w:rFonts w:cs="David" w:hint="cs"/>
          <w:sz w:val="24"/>
          <w:szCs w:val="24"/>
          <w:rtl/>
        </w:rPr>
        <w:t xml:space="preserve"> </w:t>
      </w:r>
    </w:p>
    <w:p w14:paraId="5FD5E513" w14:textId="77777777" w:rsidR="00447575" w:rsidRDefault="00D8106D" w:rsidP="00DB2D32">
      <w:pPr>
        <w:numPr>
          <w:ilvl w:val="0"/>
          <w:numId w:val="1"/>
        </w:numPr>
        <w:jc w:val="both"/>
        <w:rPr>
          <w:rFonts w:cs="David"/>
          <w:sz w:val="24"/>
          <w:szCs w:val="24"/>
          <w:rtl/>
        </w:rPr>
      </w:pPr>
      <w:r w:rsidRPr="00067AB7">
        <w:rPr>
          <w:rFonts w:cs="David" w:hint="cs"/>
          <w:sz w:val="24"/>
          <w:szCs w:val="24"/>
          <w:rtl/>
        </w:rPr>
        <w:t>או במענה לנושאים מנהליים שעשויים לעלות בעת המבדק</w:t>
      </w:r>
      <w:r w:rsidR="00DB2D32">
        <w:rPr>
          <w:rFonts w:cs="David" w:hint="cs"/>
          <w:sz w:val="24"/>
          <w:szCs w:val="24"/>
          <w:rtl/>
        </w:rPr>
        <w:t>,</w:t>
      </w:r>
    </w:p>
    <w:p w14:paraId="2BC1ECF6" w14:textId="77777777" w:rsidR="0097719D" w:rsidRPr="00067AB7" w:rsidRDefault="00D8106D" w:rsidP="00DB2D32">
      <w:pPr>
        <w:numPr>
          <w:ilvl w:val="0"/>
          <w:numId w:val="1"/>
        </w:numPr>
        <w:jc w:val="both"/>
        <w:rPr>
          <w:rFonts w:cs="David"/>
          <w:sz w:val="24"/>
          <w:szCs w:val="24"/>
          <w:rtl/>
        </w:rPr>
      </w:pPr>
      <w:r w:rsidRPr="00067AB7">
        <w:rPr>
          <w:rFonts w:cs="David" w:hint="cs"/>
          <w:sz w:val="24"/>
          <w:szCs w:val="24"/>
          <w:rtl/>
        </w:rPr>
        <w:t>להזכיר</w:t>
      </w:r>
      <w:r w:rsidR="00586FBA">
        <w:rPr>
          <w:rFonts w:cs="David" w:hint="cs"/>
          <w:sz w:val="24"/>
          <w:szCs w:val="24"/>
          <w:rtl/>
        </w:rPr>
        <w:t xml:space="preserve"> </w:t>
      </w:r>
      <w:r w:rsidRPr="00067AB7">
        <w:rPr>
          <w:rFonts w:cs="David" w:hint="cs"/>
          <w:sz w:val="24"/>
          <w:szCs w:val="24"/>
          <w:rtl/>
        </w:rPr>
        <w:t>לבודק בהכשרה להימנע מלגלוש למתן ייעוץ למעבדה או להתעמקות בדיונים מקצועיים, שאינם חיוניים למבדק</w:t>
      </w:r>
      <w:r w:rsidR="00DB2D32">
        <w:rPr>
          <w:rFonts w:cs="David" w:hint="cs"/>
          <w:sz w:val="24"/>
          <w:szCs w:val="24"/>
          <w:rtl/>
        </w:rPr>
        <w:t>.</w:t>
      </w:r>
    </w:p>
    <w:p w14:paraId="49AC51CA" w14:textId="77777777" w:rsidR="00656B33" w:rsidRPr="00067AB7" w:rsidRDefault="00EE25BC" w:rsidP="00A30CDE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1.1.4</w:t>
      </w:r>
      <w:r w:rsidRPr="00067AB7">
        <w:rPr>
          <w:rFonts w:cs="David" w:hint="cs"/>
          <w:sz w:val="24"/>
          <w:szCs w:val="24"/>
          <w:rtl/>
        </w:rPr>
        <w:tab/>
      </w:r>
      <w:r w:rsidR="00656B33" w:rsidRPr="00067AB7">
        <w:rPr>
          <w:rFonts w:cs="David" w:hint="cs"/>
          <w:sz w:val="24"/>
          <w:szCs w:val="24"/>
          <w:rtl/>
        </w:rPr>
        <w:t>בעת כתיבת הממצאים, אם נדרש יסייע בניסוח ו</w:t>
      </w:r>
      <w:r w:rsidR="0081568C" w:rsidRPr="00067AB7">
        <w:rPr>
          <w:rFonts w:cs="David" w:hint="cs"/>
          <w:sz w:val="24"/>
          <w:szCs w:val="24"/>
          <w:rtl/>
        </w:rPr>
        <w:t>בסיווג</w:t>
      </w:r>
      <w:r w:rsidR="00656B33" w:rsidRPr="00067AB7">
        <w:rPr>
          <w:rFonts w:cs="David" w:hint="cs"/>
          <w:sz w:val="24"/>
          <w:szCs w:val="24"/>
          <w:rtl/>
        </w:rPr>
        <w:t xml:space="preserve"> ממצאים.</w:t>
      </w:r>
    </w:p>
    <w:p w14:paraId="72CA839A" w14:textId="77777777" w:rsidR="00656B33" w:rsidRDefault="00A97F09" w:rsidP="00DB2D32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1.1.5</w:t>
      </w:r>
      <w:r w:rsidRPr="00067AB7">
        <w:rPr>
          <w:rFonts w:cs="David" w:hint="cs"/>
          <w:sz w:val="24"/>
          <w:szCs w:val="24"/>
          <w:rtl/>
        </w:rPr>
        <w:tab/>
      </w:r>
      <w:r w:rsidR="00656B33" w:rsidRPr="00067AB7">
        <w:rPr>
          <w:rFonts w:cs="David" w:hint="cs"/>
          <w:sz w:val="24"/>
          <w:szCs w:val="24"/>
          <w:rtl/>
        </w:rPr>
        <w:t>למלא טופס משוב ע</w:t>
      </w:r>
      <w:r w:rsidR="00FC02D2" w:rsidRPr="00067AB7">
        <w:rPr>
          <w:rFonts w:cs="David" w:hint="cs"/>
          <w:sz w:val="24"/>
          <w:szCs w:val="24"/>
          <w:rtl/>
        </w:rPr>
        <w:t>ל תפקוד הבודק בעת המבדק, טופס מ</w:t>
      </w:r>
      <w:r w:rsidR="00DB2D32">
        <w:rPr>
          <w:rFonts w:cs="David" w:hint="cs"/>
          <w:sz w:val="24"/>
          <w:szCs w:val="24"/>
          <w:rtl/>
        </w:rPr>
        <w:t>ס</w:t>
      </w:r>
      <w:r w:rsidR="00334313">
        <w:rPr>
          <w:rFonts w:cs="David" w:hint="cs"/>
          <w:sz w:val="24"/>
          <w:szCs w:val="24"/>
          <w:rtl/>
        </w:rPr>
        <w:t>פ</w:t>
      </w:r>
      <w:r w:rsidR="00DB2D32">
        <w:rPr>
          <w:rFonts w:cs="David" w:hint="cs"/>
          <w:sz w:val="24"/>
          <w:szCs w:val="24"/>
          <w:rtl/>
        </w:rPr>
        <w:t>ר</w:t>
      </w:r>
      <w:r w:rsidR="00656B33" w:rsidRPr="00067AB7">
        <w:rPr>
          <w:rFonts w:cs="David" w:hint="cs"/>
          <w:sz w:val="24"/>
          <w:szCs w:val="24"/>
          <w:rtl/>
        </w:rPr>
        <w:t xml:space="preserve"> </w:t>
      </w:r>
      <w:r w:rsidR="00656B33" w:rsidRPr="00EA4F85">
        <w:rPr>
          <w:rFonts w:ascii="Times New Roman" w:hAnsi="Times New Roman" w:cs="David"/>
          <w:sz w:val="24"/>
          <w:szCs w:val="24"/>
        </w:rPr>
        <w:t>T2-520001-02</w:t>
      </w:r>
      <w:r w:rsidR="00B27571">
        <w:rPr>
          <w:rFonts w:cs="David" w:hint="cs"/>
          <w:sz w:val="24"/>
          <w:szCs w:val="24"/>
          <w:rtl/>
        </w:rPr>
        <w:t>.</w:t>
      </w:r>
    </w:p>
    <w:p w14:paraId="5E27A740" w14:textId="77777777" w:rsidR="00DB2D32" w:rsidRPr="00334313" w:rsidRDefault="00DB2D32" w:rsidP="00BF6D88">
      <w:pPr>
        <w:ind w:left="651" w:hanging="651"/>
        <w:jc w:val="both"/>
        <w:rPr>
          <w:rFonts w:cs="David"/>
          <w:sz w:val="24"/>
          <w:szCs w:val="24"/>
          <w:rtl/>
        </w:rPr>
      </w:pPr>
      <w:r w:rsidRPr="00DB2D32">
        <w:rPr>
          <w:rFonts w:ascii="Times New Roman" w:hAnsi="Times New Roman" w:cs="Times New Roman"/>
          <w:sz w:val="24"/>
          <w:szCs w:val="24"/>
          <w:rtl/>
        </w:rPr>
        <w:t>1.1.</w:t>
      </w:r>
      <w:r>
        <w:rPr>
          <w:rFonts w:ascii="Times New Roman" w:hAnsi="Times New Roman" w:cs="Times New Roman" w:hint="cs"/>
          <w:sz w:val="24"/>
          <w:szCs w:val="24"/>
          <w:rtl/>
        </w:rPr>
        <w:t>6</w:t>
      </w:r>
      <w:r w:rsidRPr="00067AB7">
        <w:rPr>
          <w:rFonts w:cs="David" w:hint="cs"/>
          <w:sz w:val="24"/>
          <w:szCs w:val="24"/>
          <w:rtl/>
        </w:rPr>
        <w:tab/>
      </w:r>
      <w:r w:rsidRPr="00490985">
        <w:rPr>
          <w:rFonts w:cs="David" w:hint="cs"/>
          <w:sz w:val="24"/>
          <w:szCs w:val="24"/>
          <w:rtl/>
        </w:rPr>
        <w:t>לקיים עם הבודק בהכשרה שיחת משוב</w:t>
      </w:r>
      <w:r w:rsidR="00586FBA">
        <w:rPr>
          <w:rFonts w:cs="David" w:hint="cs"/>
          <w:sz w:val="24"/>
          <w:szCs w:val="24"/>
          <w:rtl/>
        </w:rPr>
        <w:t>,</w:t>
      </w:r>
      <w:r w:rsidRPr="00490985">
        <w:rPr>
          <w:rFonts w:cs="David" w:hint="cs"/>
          <w:sz w:val="24"/>
          <w:szCs w:val="24"/>
          <w:rtl/>
        </w:rPr>
        <w:t xml:space="preserve"> לבר</w:t>
      </w:r>
      <w:r w:rsidR="00586FBA">
        <w:rPr>
          <w:rFonts w:cs="David" w:hint="cs"/>
          <w:sz w:val="24"/>
          <w:szCs w:val="24"/>
          <w:rtl/>
        </w:rPr>
        <w:t xml:space="preserve">כו </w:t>
      </w:r>
      <w:r w:rsidRPr="00490985">
        <w:rPr>
          <w:rFonts w:cs="David" w:hint="cs"/>
          <w:sz w:val="24"/>
          <w:szCs w:val="24"/>
          <w:rtl/>
        </w:rPr>
        <w:t xml:space="preserve">על החוזקות ולברר </w:t>
      </w:r>
      <w:r w:rsidR="00586FBA">
        <w:rPr>
          <w:rFonts w:cs="David" w:hint="cs"/>
          <w:sz w:val="24"/>
          <w:szCs w:val="24"/>
          <w:rtl/>
        </w:rPr>
        <w:t>עמו</w:t>
      </w:r>
      <w:r w:rsidRPr="00490985">
        <w:rPr>
          <w:rFonts w:cs="David" w:hint="cs"/>
          <w:sz w:val="24"/>
          <w:szCs w:val="24"/>
          <w:rtl/>
        </w:rPr>
        <w:t xml:space="preserve"> את הנושאים לשיפור</w:t>
      </w:r>
      <w:r w:rsidR="00B27571">
        <w:rPr>
          <w:rFonts w:cs="David" w:hint="cs"/>
          <w:sz w:val="24"/>
          <w:szCs w:val="24"/>
          <w:rtl/>
        </w:rPr>
        <w:t>.</w:t>
      </w:r>
    </w:p>
    <w:p w14:paraId="32482947" w14:textId="29709712" w:rsidR="00EE25BC" w:rsidRPr="00067AB7" w:rsidRDefault="00EE25BC" w:rsidP="00DB2D32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1.2</w:t>
      </w:r>
      <w:r w:rsidRPr="00067AB7">
        <w:rPr>
          <w:rFonts w:cs="David" w:hint="cs"/>
          <w:sz w:val="24"/>
          <w:szCs w:val="24"/>
          <w:rtl/>
        </w:rPr>
        <w:tab/>
      </w:r>
      <w:r w:rsidRPr="00067AB7">
        <w:rPr>
          <w:rFonts w:cs="David" w:hint="cs"/>
          <w:sz w:val="24"/>
          <w:szCs w:val="24"/>
          <w:u w:val="single"/>
          <w:rtl/>
        </w:rPr>
        <w:t xml:space="preserve">הבודק </w:t>
      </w:r>
      <w:r w:rsidR="006D1275">
        <w:rPr>
          <w:rFonts w:cs="David" w:hint="cs"/>
          <w:sz w:val="24"/>
          <w:szCs w:val="24"/>
          <w:u w:val="single"/>
          <w:rtl/>
        </w:rPr>
        <w:t>המורשה</w:t>
      </w:r>
      <w:r w:rsidRPr="00067AB7">
        <w:rPr>
          <w:rFonts w:cs="David" w:hint="cs"/>
          <w:sz w:val="24"/>
          <w:szCs w:val="24"/>
          <w:u w:val="single"/>
          <w:rtl/>
        </w:rPr>
        <w:t xml:space="preserve"> המלווה את הבודק בהכשרה</w:t>
      </w:r>
      <w:r w:rsidR="003717A5" w:rsidRPr="00067AB7">
        <w:rPr>
          <w:rFonts w:cs="David" w:hint="cs"/>
          <w:sz w:val="24"/>
          <w:szCs w:val="24"/>
          <w:u w:val="single"/>
          <w:rtl/>
        </w:rPr>
        <w:t>,</w:t>
      </w:r>
      <w:r w:rsidRPr="00067AB7">
        <w:rPr>
          <w:rFonts w:cs="David" w:hint="cs"/>
          <w:sz w:val="24"/>
          <w:szCs w:val="24"/>
          <w:u w:val="single"/>
          <w:rtl/>
        </w:rPr>
        <w:t xml:space="preserve"> ימנע מהפעילויות הבאות:</w:t>
      </w:r>
    </w:p>
    <w:p w14:paraId="15645945" w14:textId="77777777" w:rsidR="00EE25BC" w:rsidRPr="00067AB7" w:rsidRDefault="00EE25BC" w:rsidP="00067AB7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1.2.1</w:t>
      </w:r>
      <w:r w:rsidRPr="00067AB7">
        <w:rPr>
          <w:rFonts w:cs="David" w:hint="cs"/>
          <w:sz w:val="24"/>
          <w:szCs w:val="24"/>
          <w:rtl/>
        </w:rPr>
        <w:tab/>
      </w:r>
      <w:r w:rsidR="00606BB5" w:rsidRPr="00067AB7">
        <w:rPr>
          <w:rFonts w:cs="David" w:hint="cs"/>
          <w:sz w:val="24"/>
          <w:szCs w:val="24"/>
          <w:rtl/>
        </w:rPr>
        <w:t>הכנת</w:t>
      </w:r>
      <w:r w:rsidRPr="00067AB7">
        <w:rPr>
          <w:rFonts w:cs="David" w:hint="cs"/>
          <w:sz w:val="24"/>
          <w:szCs w:val="24"/>
          <w:rtl/>
        </w:rPr>
        <w:t xml:space="preserve"> המבדק (זהו תפקידו של הבודק בהכשרה ועל כך הוא </w:t>
      </w:r>
      <w:r w:rsidR="001747BA" w:rsidRPr="00067AB7">
        <w:rPr>
          <w:rFonts w:cs="David" w:hint="cs"/>
          <w:sz w:val="24"/>
          <w:szCs w:val="24"/>
          <w:rtl/>
        </w:rPr>
        <w:t>נבדק</w:t>
      </w:r>
      <w:r w:rsidRPr="00067AB7">
        <w:rPr>
          <w:rFonts w:cs="David" w:hint="cs"/>
          <w:sz w:val="24"/>
          <w:szCs w:val="24"/>
          <w:rtl/>
        </w:rPr>
        <w:t>).</w:t>
      </w:r>
    </w:p>
    <w:p w14:paraId="45C162B0" w14:textId="77777777" w:rsidR="00EE25BC" w:rsidRPr="00067AB7" w:rsidRDefault="00EE25BC" w:rsidP="00AE0968">
      <w:pPr>
        <w:ind w:left="720" w:hanging="720"/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1.2.2</w:t>
      </w:r>
      <w:r w:rsidRPr="00067AB7">
        <w:rPr>
          <w:rFonts w:cs="David" w:hint="cs"/>
          <w:sz w:val="24"/>
          <w:szCs w:val="24"/>
          <w:rtl/>
        </w:rPr>
        <w:tab/>
        <w:t>התערב</w:t>
      </w:r>
      <w:r w:rsidR="00606BB5" w:rsidRPr="00067AB7">
        <w:rPr>
          <w:rFonts w:cs="David" w:hint="cs"/>
          <w:sz w:val="24"/>
          <w:szCs w:val="24"/>
          <w:rtl/>
        </w:rPr>
        <w:t>ות במהלך</w:t>
      </w:r>
      <w:r w:rsidRPr="00067AB7">
        <w:rPr>
          <w:rFonts w:cs="David" w:hint="cs"/>
          <w:sz w:val="24"/>
          <w:szCs w:val="24"/>
          <w:rtl/>
        </w:rPr>
        <w:t xml:space="preserve"> </w:t>
      </w:r>
      <w:r w:rsidR="00606BB5" w:rsidRPr="00067AB7">
        <w:rPr>
          <w:rFonts w:cs="David" w:hint="cs"/>
          <w:sz w:val="24"/>
          <w:szCs w:val="24"/>
          <w:rtl/>
        </w:rPr>
        <w:t xml:space="preserve">המבדק ככל שניתן. </w:t>
      </w:r>
      <w:r w:rsidRPr="00067AB7">
        <w:rPr>
          <w:rFonts w:cs="David" w:hint="cs"/>
          <w:sz w:val="24"/>
          <w:szCs w:val="24"/>
          <w:rtl/>
        </w:rPr>
        <w:t>ביצוע המבדק הוא מתפקידו של הבודק בהכשרה על כך הוא נ</w:t>
      </w:r>
      <w:r w:rsidR="003C0C20" w:rsidRPr="00067AB7">
        <w:rPr>
          <w:rFonts w:cs="David" w:hint="cs"/>
          <w:sz w:val="24"/>
          <w:szCs w:val="24"/>
          <w:rtl/>
        </w:rPr>
        <w:t>בדק</w:t>
      </w:r>
      <w:r w:rsidRPr="00067AB7">
        <w:rPr>
          <w:rFonts w:cs="David" w:hint="cs"/>
          <w:sz w:val="24"/>
          <w:szCs w:val="24"/>
          <w:rtl/>
        </w:rPr>
        <w:t xml:space="preserve">. </w:t>
      </w:r>
    </w:p>
    <w:p w14:paraId="26F3E3BD" w14:textId="77777777" w:rsidR="00A82BEC" w:rsidRDefault="002F0F62" w:rsidP="00554DB9">
      <w:pPr>
        <w:ind w:left="720" w:hanging="720"/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1.2.3</w:t>
      </w:r>
      <w:r w:rsidRPr="00067AB7">
        <w:rPr>
          <w:rFonts w:cs="David" w:hint="cs"/>
          <w:sz w:val="24"/>
          <w:szCs w:val="24"/>
          <w:rtl/>
        </w:rPr>
        <w:t xml:space="preserve"> </w:t>
      </w:r>
      <w:r w:rsidR="00AE0968">
        <w:rPr>
          <w:rFonts w:cs="David"/>
          <w:sz w:val="24"/>
          <w:szCs w:val="24"/>
          <w:rtl/>
        </w:rPr>
        <w:tab/>
      </w:r>
      <w:r w:rsidR="00D84B78" w:rsidRPr="00D84B78">
        <w:rPr>
          <w:rFonts w:cs="David"/>
          <w:sz w:val="24"/>
          <w:szCs w:val="24"/>
          <w:rtl/>
        </w:rPr>
        <w:t xml:space="preserve">כתיבת </w:t>
      </w:r>
      <w:proofErr w:type="spellStart"/>
      <w:r w:rsidR="00D84B78" w:rsidRPr="00D84B78">
        <w:rPr>
          <w:rFonts w:cs="David"/>
          <w:sz w:val="24"/>
          <w:szCs w:val="24"/>
          <w:rtl/>
        </w:rPr>
        <w:t>דו</w:t>
      </w:r>
      <w:r w:rsidR="00D84B78">
        <w:rPr>
          <w:rFonts w:cs="David" w:hint="cs"/>
          <w:sz w:val="24"/>
          <w:szCs w:val="24"/>
          <w:rtl/>
        </w:rPr>
        <w:t>''</w:t>
      </w:r>
      <w:r w:rsidR="00D84B78" w:rsidRPr="00D84B78">
        <w:rPr>
          <w:rFonts w:cs="David"/>
          <w:sz w:val="24"/>
          <w:szCs w:val="24"/>
          <w:rtl/>
        </w:rPr>
        <w:t>ח</w:t>
      </w:r>
      <w:proofErr w:type="spellEnd"/>
      <w:r w:rsidR="00D84B78" w:rsidRPr="00D84B78">
        <w:rPr>
          <w:rFonts w:cs="David"/>
          <w:sz w:val="24"/>
          <w:szCs w:val="24"/>
          <w:rtl/>
        </w:rPr>
        <w:t xml:space="preserve"> מבדק </w:t>
      </w:r>
      <w:r w:rsidR="00D84B78">
        <w:rPr>
          <w:rFonts w:cs="David" w:hint="cs"/>
          <w:sz w:val="24"/>
          <w:szCs w:val="24"/>
          <w:rtl/>
        </w:rPr>
        <w:t>ו</w:t>
      </w:r>
      <w:r w:rsidR="00D84B78" w:rsidRPr="00067AB7">
        <w:rPr>
          <w:rFonts w:cs="David" w:hint="cs"/>
          <w:sz w:val="24"/>
          <w:szCs w:val="24"/>
          <w:rtl/>
        </w:rPr>
        <w:t>מתן מענה לפעולות מתקנות של המעבדה</w:t>
      </w:r>
      <w:r w:rsidR="00D84B78">
        <w:rPr>
          <w:rFonts w:cs="David" w:hint="cs"/>
          <w:sz w:val="24"/>
          <w:szCs w:val="24"/>
          <w:rtl/>
        </w:rPr>
        <w:t xml:space="preserve"> הן פעילויות</w:t>
      </w:r>
      <w:r w:rsidR="00D84B78" w:rsidRPr="00D84B78">
        <w:rPr>
          <w:rFonts w:cs="David"/>
          <w:sz w:val="24"/>
          <w:szCs w:val="24"/>
          <w:rtl/>
        </w:rPr>
        <w:t xml:space="preserve"> מתפקידו של הבודק בהכשרה ועל כך הוא נבדק גם כן</w:t>
      </w:r>
      <w:r w:rsidR="00D84B78">
        <w:rPr>
          <w:rFonts w:cs="David" w:hint="cs"/>
          <w:sz w:val="24"/>
          <w:szCs w:val="24"/>
          <w:rtl/>
        </w:rPr>
        <w:t>.</w:t>
      </w:r>
    </w:p>
    <w:p w14:paraId="75748F6A" w14:textId="77777777" w:rsidR="00A82BEC" w:rsidRPr="00A82BEC" w:rsidRDefault="00A82BEC" w:rsidP="00A82BEC">
      <w:pPr>
        <w:tabs>
          <w:tab w:val="left" w:pos="1757"/>
        </w:tabs>
        <w:rPr>
          <w:rFonts w:cs="David"/>
          <w:sz w:val="24"/>
          <w:szCs w:val="24"/>
          <w:rtl/>
        </w:rPr>
      </w:pPr>
      <w:r>
        <w:rPr>
          <w:rFonts w:cs="David"/>
          <w:sz w:val="24"/>
          <w:szCs w:val="24"/>
          <w:rtl/>
        </w:rPr>
        <w:tab/>
      </w:r>
    </w:p>
    <w:p w14:paraId="13AED9D6" w14:textId="77777777" w:rsidR="00A82BEC" w:rsidRDefault="00A82BEC" w:rsidP="00D84B78">
      <w:pPr>
        <w:rPr>
          <w:rFonts w:cs="David"/>
          <w:sz w:val="24"/>
          <w:szCs w:val="24"/>
          <w:rtl/>
        </w:rPr>
      </w:pPr>
    </w:p>
    <w:p w14:paraId="35E791D4" w14:textId="77777777" w:rsidR="002F0F62" w:rsidRPr="00067AB7" w:rsidRDefault="00D84B78" w:rsidP="00D84B78">
      <w:pPr>
        <w:rPr>
          <w:rFonts w:cs="David"/>
          <w:b/>
          <w:bCs/>
          <w:sz w:val="24"/>
          <w:szCs w:val="24"/>
          <w:rtl/>
        </w:rPr>
      </w:pPr>
      <w:r w:rsidRPr="00A82BEC">
        <w:rPr>
          <w:rFonts w:cs="David"/>
          <w:sz w:val="24"/>
          <w:szCs w:val="24"/>
          <w:rtl/>
        </w:rPr>
        <w:br w:type="page"/>
      </w:r>
      <w:r w:rsidR="002736A3" w:rsidRPr="00EA4F85">
        <w:rPr>
          <w:rFonts w:ascii="Times New Roman" w:hAnsi="Times New Roman" w:cs="Times New Roman"/>
          <w:b/>
          <w:bCs/>
          <w:sz w:val="24"/>
          <w:szCs w:val="24"/>
          <w:rtl/>
        </w:rPr>
        <w:lastRenderedPageBreak/>
        <w:t>2.0</w:t>
      </w:r>
      <w:r>
        <w:rPr>
          <w:rFonts w:cs="David"/>
          <w:b/>
          <w:bCs/>
          <w:sz w:val="24"/>
          <w:szCs w:val="24"/>
          <w:rtl/>
        </w:rPr>
        <w:tab/>
      </w:r>
      <w:r w:rsidR="002736A3" w:rsidRPr="00067AB7">
        <w:rPr>
          <w:rFonts w:cs="David" w:hint="cs"/>
          <w:b/>
          <w:bCs/>
          <w:sz w:val="24"/>
          <w:szCs w:val="24"/>
          <w:rtl/>
        </w:rPr>
        <w:t>מלווה ליועץ</w:t>
      </w:r>
    </w:p>
    <w:p w14:paraId="0FD23681" w14:textId="770623B6" w:rsidR="002736A3" w:rsidRDefault="002736A3" w:rsidP="00DB2D32">
      <w:pPr>
        <w:jc w:val="both"/>
        <w:rPr>
          <w:rFonts w:cs="David"/>
          <w:sz w:val="24"/>
          <w:szCs w:val="24"/>
          <w:rtl/>
        </w:rPr>
      </w:pPr>
      <w:r w:rsidRPr="00067AB7">
        <w:rPr>
          <w:rFonts w:cs="David" w:hint="cs"/>
          <w:sz w:val="24"/>
          <w:szCs w:val="24"/>
          <w:rtl/>
        </w:rPr>
        <w:t xml:space="preserve">על פי נוהל הרשות יועץ יצא למבדק כאשר הוא מלווה בבודק </w:t>
      </w:r>
      <w:r w:rsidR="006D1275">
        <w:rPr>
          <w:rFonts w:cs="David" w:hint="cs"/>
          <w:sz w:val="24"/>
          <w:szCs w:val="24"/>
          <w:rtl/>
        </w:rPr>
        <w:t>מורשה</w:t>
      </w:r>
      <w:r w:rsidR="00C0326B">
        <w:rPr>
          <w:rFonts w:cs="David" w:hint="cs"/>
          <w:sz w:val="24"/>
          <w:szCs w:val="24"/>
          <w:rtl/>
        </w:rPr>
        <w:t xml:space="preserve"> הנמצא עמו באתר</w:t>
      </w:r>
      <w:r w:rsidRPr="00067AB7">
        <w:rPr>
          <w:rFonts w:cs="David" w:hint="cs"/>
          <w:sz w:val="24"/>
          <w:szCs w:val="24"/>
          <w:rtl/>
        </w:rPr>
        <w:t>.</w:t>
      </w:r>
      <w:r w:rsidR="00334313">
        <w:rPr>
          <w:rFonts w:cs="David" w:hint="cs"/>
          <w:sz w:val="24"/>
          <w:szCs w:val="24"/>
        </w:rPr>
        <w:t xml:space="preserve"> </w:t>
      </w:r>
      <w:r w:rsidR="000154C0" w:rsidRPr="00067AB7">
        <w:rPr>
          <w:rFonts w:cs="David" w:hint="cs"/>
          <w:sz w:val="24"/>
          <w:szCs w:val="24"/>
          <w:rtl/>
        </w:rPr>
        <w:t xml:space="preserve">להבהרה, יועץ הוא מומחה בתחום אשר </w:t>
      </w:r>
      <w:r w:rsidR="000154C0" w:rsidRPr="00067AB7">
        <w:rPr>
          <w:rFonts w:cs="David" w:hint="cs"/>
          <w:sz w:val="24"/>
          <w:szCs w:val="24"/>
          <w:u w:val="single"/>
          <w:rtl/>
        </w:rPr>
        <w:t>לא</w:t>
      </w:r>
      <w:r w:rsidR="00586FBA">
        <w:rPr>
          <w:rFonts w:cs="David" w:hint="cs"/>
          <w:sz w:val="24"/>
          <w:szCs w:val="24"/>
          <w:rtl/>
        </w:rPr>
        <w:t xml:space="preserve"> </w:t>
      </w:r>
      <w:r w:rsidR="000154C0" w:rsidRPr="00067AB7">
        <w:rPr>
          <w:rFonts w:cs="David" w:hint="cs"/>
          <w:sz w:val="24"/>
          <w:szCs w:val="24"/>
          <w:rtl/>
        </w:rPr>
        <w:t xml:space="preserve">עבר קורס בודקים ואינו </w:t>
      </w:r>
      <w:bookmarkStart w:id="0" w:name="_GoBack"/>
      <w:bookmarkEnd w:id="0"/>
      <w:r w:rsidR="000154C0" w:rsidRPr="00067AB7">
        <w:rPr>
          <w:rFonts w:cs="David" w:hint="cs"/>
          <w:sz w:val="24"/>
          <w:szCs w:val="24"/>
          <w:rtl/>
        </w:rPr>
        <w:t xml:space="preserve">מכיר את התקנים המתאימים </w:t>
      </w:r>
      <w:r w:rsidR="000154C0" w:rsidRPr="00067AB7">
        <w:rPr>
          <w:rFonts w:cs="David"/>
          <w:sz w:val="24"/>
          <w:szCs w:val="24"/>
          <w:rtl/>
        </w:rPr>
        <w:br/>
      </w:r>
      <w:r w:rsidR="000154C0" w:rsidRPr="00067AB7">
        <w:rPr>
          <w:rFonts w:cs="David" w:hint="cs"/>
          <w:sz w:val="24"/>
          <w:szCs w:val="24"/>
          <w:rtl/>
        </w:rPr>
        <w:t xml:space="preserve">להסמכה: </w:t>
      </w:r>
      <w:r w:rsidR="000154C0" w:rsidRPr="00EA4F85">
        <w:rPr>
          <w:rFonts w:ascii="Times New Roman" w:hAnsi="Times New Roman" w:cs="David"/>
          <w:sz w:val="24"/>
          <w:szCs w:val="24"/>
        </w:rPr>
        <w:t>ISO/IEC 17025</w:t>
      </w:r>
      <w:r w:rsidR="000154C0" w:rsidRPr="00EA4F85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0154C0" w:rsidRPr="00EA4F85">
        <w:rPr>
          <w:rFonts w:ascii="Times New Roman" w:hAnsi="Times New Roman" w:cs="David"/>
          <w:sz w:val="24"/>
          <w:szCs w:val="24"/>
        </w:rPr>
        <w:t>ISO 15189</w:t>
      </w:r>
      <w:r w:rsidR="000154C0" w:rsidRPr="00EA4F85">
        <w:rPr>
          <w:rFonts w:ascii="Times New Roman" w:hAnsi="Times New Roman" w:cs="David"/>
          <w:sz w:val="24"/>
          <w:szCs w:val="24"/>
          <w:rtl/>
        </w:rPr>
        <w:t xml:space="preserve">, </w:t>
      </w:r>
      <w:r w:rsidR="000154C0" w:rsidRPr="00EA4F85">
        <w:rPr>
          <w:rFonts w:ascii="Times New Roman" w:hAnsi="Times New Roman" w:cs="David"/>
          <w:sz w:val="24"/>
          <w:szCs w:val="24"/>
        </w:rPr>
        <w:t>ISO/IEC 17020</w:t>
      </w:r>
      <w:r w:rsidR="000154C0" w:rsidRPr="00067AB7">
        <w:rPr>
          <w:rFonts w:cs="David" w:hint="cs"/>
          <w:sz w:val="24"/>
          <w:szCs w:val="24"/>
          <w:rtl/>
        </w:rPr>
        <w:t>, וכד</w:t>
      </w:r>
      <w:r w:rsidR="00D84B78">
        <w:rPr>
          <w:rFonts w:cs="David" w:hint="cs"/>
          <w:sz w:val="24"/>
          <w:szCs w:val="24"/>
          <w:rtl/>
        </w:rPr>
        <w:t>'</w:t>
      </w:r>
      <w:r w:rsidR="004B52FE" w:rsidRPr="00067AB7">
        <w:rPr>
          <w:rFonts w:cs="David" w:hint="cs"/>
          <w:sz w:val="24"/>
          <w:szCs w:val="24"/>
          <w:rtl/>
        </w:rPr>
        <w:t>, או מומחה אשר לא סיים את הכשרתו כבודק מקצועי.</w:t>
      </w:r>
    </w:p>
    <w:p w14:paraId="0E81A717" w14:textId="77777777" w:rsidR="00334313" w:rsidRPr="00067AB7" w:rsidRDefault="00334313" w:rsidP="00067AB7">
      <w:pPr>
        <w:jc w:val="both"/>
        <w:rPr>
          <w:rFonts w:cs="David"/>
          <w:sz w:val="24"/>
          <w:szCs w:val="24"/>
          <w:rtl/>
        </w:rPr>
      </w:pPr>
    </w:p>
    <w:p w14:paraId="1EF3E7FD" w14:textId="558699EC" w:rsidR="000154C0" w:rsidRPr="00624418" w:rsidRDefault="002736A3" w:rsidP="00DB2D32">
      <w:pPr>
        <w:jc w:val="both"/>
        <w:rPr>
          <w:rFonts w:cs="David"/>
          <w:sz w:val="24"/>
          <w:szCs w:val="24"/>
          <w:u w:val="single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2.1</w:t>
      </w:r>
      <w:r w:rsidRPr="00624418">
        <w:rPr>
          <w:rFonts w:cs="David" w:hint="cs"/>
          <w:sz w:val="24"/>
          <w:szCs w:val="24"/>
          <w:rtl/>
        </w:rPr>
        <w:tab/>
      </w:r>
      <w:r w:rsidRPr="00624418">
        <w:rPr>
          <w:rFonts w:cs="David" w:hint="cs"/>
          <w:sz w:val="24"/>
          <w:szCs w:val="24"/>
          <w:u w:val="single"/>
          <w:rtl/>
        </w:rPr>
        <w:t xml:space="preserve">תפקידו של הבודק </w:t>
      </w:r>
      <w:r w:rsidR="006D1275">
        <w:rPr>
          <w:rFonts w:cs="David" w:hint="cs"/>
          <w:sz w:val="24"/>
          <w:szCs w:val="24"/>
          <w:u w:val="single"/>
          <w:rtl/>
        </w:rPr>
        <w:t>המורשה</w:t>
      </w:r>
      <w:r w:rsidR="00DB2D32" w:rsidRPr="00624418">
        <w:rPr>
          <w:rFonts w:cs="David" w:hint="cs"/>
          <w:sz w:val="24"/>
          <w:szCs w:val="24"/>
          <w:u w:val="single"/>
          <w:rtl/>
        </w:rPr>
        <w:t xml:space="preserve"> </w:t>
      </w:r>
      <w:r w:rsidRPr="00624418">
        <w:rPr>
          <w:rFonts w:cs="David" w:hint="cs"/>
          <w:sz w:val="24"/>
          <w:szCs w:val="24"/>
          <w:u w:val="single"/>
          <w:rtl/>
        </w:rPr>
        <w:t xml:space="preserve">המלווה </w:t>
      </w:r>
      <w:r w:rsidR="000154C0" w:rsidRPr="00624418">
        <w:rPr>
          <w:rFonts w:cs="David" w:hint="cs"/>
          <w:sz w:val="24"/>
          <w:szCs w:val="24"/>
          <w:u w:val="single"/>
          <w:rtl/>
        </w:rPr>
        <w:t>את היועץ:</w:t>
      </w:r>
    </w:p>
    <w:p w14:paraId="0E178518" w14:textId="77777777" w:rsidR="000154C0" w:rsidRDefault="000154C0" w:rsidP="00AE0968">
      <w:pPr>
        <w:ind w:left="720" w:hanging="720"/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2.</w:t>
      </w:r>
      <w:r w:rsidR="004209D3" w:rsidRPr="00EA4F85">
        <w:rPr>
          <w:rFonts w:ascii="Times New Roman" w:hAnsi="Times New Roman" w:cs="Times New Roman"/>
          <w:sz w:val="24"/>
          <w:szCs w:val="24"/>
          <w:rtl/>
        </w:rPr>
        <w:t>1</w:t>
      </w:r>
      <w:r w:rsidRPr="00EA4F85">
        <w:rPr>
          <w:rFonts w:ascii="Times New Roman" w:hAnsi="Times New Roman" w:cs="Times New Roman"/>
          <w:sz w:val="24"/>
          <w:szCs w:val="24"/>
          <w:rtl/>
        </w:rPr>
        <w:t>.1</w:t>
      </w:r>
      <w:r w:rsidRPr="00067AB7">
        <w:rPr>
          <w:rFonts w:cs="David" w:hint="cs"/>
          <w:sz w:val="24"/>
          <w:szCs w:val="24"/>
          <w:rtl/>
        </w:rPr>
        <w:tab/>
        <w:t>לסייע בידי היועץ להכין את תוכנית המבדק</w:t>
      </w:r>
      <w:r w:rsidR="003717A5" w:rsidRPr="00067AB7">
        <w:rPr>
          <w:rFonts w:cs="David" w:hint="cs"/>
          <w:sz w:val="24"/>
          <w:szCs w:val="24"/>
          <w:rtl/>
        </w:rPr>
        <w:t>, במידה והתבקש לעשות זאת ע"י ראש האגף או הבודק המוביל.</w:t>
      </w:r>
    </w:p>
    <w:p w14:paraId="02C2866B" w14:textId="47BD4859" w:rsidR="001D7BE8" w:rsidRPr="00067AB7" w:rsidRDefault="000154C0" w:rsidP="00AE0968">
      <w:pPr>
        <w:ind w:left="720" w:hanging="720"/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2.</w:t>
      </w:r>
      <w:r w:rsidR="004209D3" w:rsidRPr="00EA4F85">
        <w:rPr>
          <w:rFonts w:ascii="Times New Roman" w:hAnsi="Times New Roman" w:cs="Times New Roman"/>
          <w:sz w:val="24"/>
          <w:szCs w:val="24"/>
          <w:rtl/>
        </w:rPr>
        <w:t>1</w:t>
      </w:r>
      <w:r w:rsidRPr="00EA4F85">
        <w:rPr>
          <w:rFonts w:ascii="Times New Roman" w:hAnsi="Times New Roman" w:cs="Times New Roman"/>
          <w:sz w:val="24"/>
          <w:szCs w:val="24"/>
          <w:rtl/>
        </w:rPr>
        <w:t>.</w:t>
      </w:r>
      <w:r w:rsidR="00C0326B">
        <w:rPr>
          <w:rFonts w:ascii="Times New Roman" w:hAnsi="Times New Roman" w:cs="Times New Roman" w:hint="cs"/>
          <w:sz w:val="24"/>
          <w:szCs w:val="24"/>
          <w:rtl/>
        </w:rPr>
        <w:t>2</w:t>
      </w:r>
      <w:r w:rsidRPr="00067AB7">
        <w:rPr>
          <w:rFonts w:cs="David" w:hint="cs"/>
          <w:sz w:val="24"/>
          <w:szCs w:val="24"/>
          <w:rtl/>
        </w:rPr>
        <w:tab/>
      </w:r>
      <w:r w:rsidR="001D7BE8" w:rsidRPr="00067AB7">
        <w:rPr>
          <w:rFonts w:cs="David" w:hint="cs"/>
          <w:sz w:val="24"/>
          <w:szCs w:val="24"/>
          <w:rtl/>
        </w:rPr>
        <w:t xml:space="preserve">בעת </w:t>
      </w:r>
      <w:r w:rsidR="00C0326B">
        <w:rPr>
          <w:rFonts w:cs="David" w:hint="cs"/>
          <w:sz w:val="24"/>
          <w:szCs w:val="24"/>
          <w:rtl/>
        </w:rPr>
        <w:t>הצורך</w:t>
      </w:r>
      <w:r w:rsidR="001D7BE8" w:rsidRPr="00067AB7">
        <w:rPr>
          <w:rFonts w:cs="David" w:hint="cs"/>
          <w:sz w:val="24"/>
          <w:szCs w:val="24"/>
          <w:rtl/>
        </w:rPr>
        <w:t xml:space="preserve">, להצטרף אל היועץ (מקצועי) ולסייע בכל הקשור לדרישות תקני ההסמכה, לאופן התשאול ולנושאים מנהליים המחייבים התייחסות. להזכיר (בעדינות) ליועץ </w:t>
      </w:r>
      <w:r w:rsidR="00334313" w:rsidRPr="00067AB7">
        <w:rPr>
          <w:rFonts w:cs="David" w:hint="cs"/>
          <w:sz w:val="24"/>
          <w:szCs w:val="24"/>
          <w:rtl/>
        </w:rPr>
        <w:t>להימנע</w:t>
      </w:r>
      <w:r w:rsidR="001D7BE8" w:rsidRPr="00067AB7">
        <w:rPr>
          <w:rFonts w:cs="David" w:hint="cs"/>
          <w:sz w:val="24"/>
          <w:szCs w:val="24"/>
          <w:rtl/>
        </w:rPr>
        <w:t xml:space="preserve"> מלגלוש למתן ייעוץ למעבדה או להתעמקות בדיונים מקצועיים, שאינם חיוניים למבדק.</w:t>
      </w:r>
    </w:p>
    <w:p w14:paraId="7BAB749C" w14:textId="21BE532D" w:rsidR="00B27571" w:rsidRPr="00B27571" w:rsidRDefault="00C076CC" w:rsidP="00B27571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2.</w:t>
      </w:r>
      <w:r w:rsidR="004209D3" w:rsidRPr="00EA4F85">
        <w:rPr>
          <w:rFonts w:ascii="Times New Roman" w:hAnsi="Times New Roman" w:cs="Times New Roman"/>
          <w:sz w:val="24"/>
          <w:szCs w:val="24"/>
          <w:rtl/>
        </w:rPr>
        <w:t>1</w:t>
      </w:r>
      <w:r w:rsidRPr="00EA4F85">
        <w:rPr>
          <w:rFonts w:ascii="Times New Roman" w:hAnsi="Times New Roman" w:cs="Times New Roman"/>
          <w:sz w:val="24"/>
          <w:szCs w:val="24"/>
          <w:rtl/>
        </w:rPr>
        <w:t>.</w:t>
      </w:r>
      <w:r w:rsidR="00C0326B">
        <w:rPr>
          <w:rFonts w:ascii="Times New Roman" w:hAnsi="Times New Roman" w:cs="Times New Roman" w:hint="cs"/>
          <w:sz w:val="24"/>
          <w:szCs w:val="24"/>
          <w:rtl/>
        </w:rPr>
        <w:t>3</w:t>
      </w:r>
      <w:r w:rsidRPr="00067AB7">
        <w:rPr>
          <w:rFonts w:cs="David" w:hint="cs"/>
          <w:sz w:val="24"/>
          <w:szCs w:val="24"/>
          <w:rtl/>
        </w:rPr>
        <w:tab/>
      </w:r>
      <w:r w:rsidR="00B27571">
        <w:rPr>
          <w:rFonts w:cs="David" w:hint="cs"/>
          <w:sz w:val="24"/>
          <w:szCs w:val="24"/>
          <w:rtl/>
        </w:rPr>
        <w:t xml:space="preserve">למלא </w:t>
      </w:r>
      <w:r w:rsidR="00B27571" w:rsidRPr="00067AB7">
        <w:rPr>
          <w:rFonts w:cs="David" w:hint="cs"/>
          <w:sz w:val="24"/>
          <w:szCs w:val="24"/>
          <w:rtl/>
        </w:rPr>
        <w:t xml:space="preserve">טופס משוב על תפקוד </w:t>
      </w:r>
      <w:r w:rsidR="00C0326B">
        <w:rPr>
          <w:rFonts w:cs="David" w:hint="cs"/>
          <w:sz w:val="24"/>
          <w:szCs w:val="24"/>
          <w:rtl/>
        </w:rPr>
        <w:t>היועץ</w:t>
      </w:r>
      <w:r w:rsidR="00C0326B" w:rsidRPr="00067AB7">
        <w:rPr>
          <w:rFonts w:cs="David" w:hint="cs"/>
          <w:sz w:val="24"/>
          <w:szCs w:val="24"/>
          <w:rtl/>
        </w:rPr>
        <w:t xml:space="preserve"> </w:t>
      </w:r>
      <w:r w:rsidR="00B27571" w:rsidRPr="00067AB7">
        <w:rPr>
          <w:rFonts w:cs="David" w:hint="cs"/>
          <w:sz w:val="24"/>
          <w:szCs w:val="24"/>
          <w:rtl/>
        </w:rPr>
        <w:t>בעת המבדק, טופס מ</w:t>
      </w:r>
      <w:r w:rsidR="00B27571">
        <w:rPr>
          <w:rFonts w:cs="David" w:hint="cs"/>
          <w:sz w:val="24"/>
          <w:szCs w:val="24"/>
          <w:rtl/>
        </w:rPr>
        <w:t>ספר</w:t>
      </w:r>
      <w:r w:rsidR="00B27571" w:rsidRPr="00067AB7">
        <w:rPr>
          <w:rFonts w:cs="David" w:hint="cs"/>
          <w:sz w:val="24"/>
          <w:szCs w:val="24"/>
          <w:rtl/>
        </w:rPr>
        <w:t xml:space="preserve"> </w:t>
      </w:r>
      <w:r w:rsidR="00B27571" w:rsidRPr="00B27571">
        <w:rPr>
          <w:rFonts w:ascii="Times New Roman" w:hAnsi="Times New Roman" w:cs="David"/>
          <w:sz w:val="24"/>
          <w:szCs w:val="24"/>
        </w:rPr>
        <w:t>T2-520001-02</w:t>
      </w:r>
      <w:r w:rsidR="00B27571">
        <w:rPr>
          <w:rFonts w:cs="David" w:hint="cs"/>
          <w:sz w:val="24"/>
          <w:szCs w:val="24"/>
          <w:rtl/>
        </w:rPr>
        <w:t>.</w:t>
      </w:r>
    </w:p>
    <w:p w14:paraId="7BA57849" w14:textId="1D89972D" w:rsidR="000154C0" w:rsidRDefault="00C076CC" w:rsidP="00067AB7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2.</w:t>
      </w:r>
      <w:r w:rsidR="004209D3" w:rsidRPr="00EA4F85">
        <w:rPr>
          <w:rFonts w:ascii="Times New Roman" w:hAnsi="Times New Roman" w:cs="Times New Roman"/>
          <w:sz w:val="24"/>
          <w:szCs w:val="24"/>
          <w:rtl/>
        </w:rPr>
        <w:t>1</w:t>
      </w:r>
      <w:r w:rsidRPr="00EA4F85">
        <w:rPr>
          <w:rFonts w:ascii="Times New Roman" w:hAnsi="Times New Roman" w:cs="Times New Roman"/>
          <w:sz w:val="24"/>
          <w:szCs w:val="24"/>
          <w:rtl/>
        </w:rPr>
        <w:t>.</w:t>
      </w:r>
      <w:r w:rsidR="00C0326B">
        <w:rPr>
          <w:rFonts w:ascii="Times New Roman" w:hAnsi="Times New Roman" w:cs="Times New Roman" w:hint="cs"/>
          <w:sz w:val="24"/>
          <w:szCs w:val="24"/>
          <w:rtl/>
        </w:rPr>
        <w:t>4</w:t>
      </w:r>
      <w:r w:rsidRPr="00067AB7">
        <w:rPr>
          <w:rFonts w:cs="David" w:hint="cs"/>
          <w:sz w:val="24"/>
          <w:szCs w:val="24"/>
          <w:rtl/>
        </w:rPr>
        <w:tab/>
        <w:t>בעת כתיבת הממצאים, לסייע בניסוח וכתיבת ממצאים.</w:t>
      </w:r>
    </w:p>
    <w:p w14:paraId="160483C8" w14:textId="42796B2B" w:rsidR="0085612E" w:rsidRPr="00067AB7" w:rsidRDefault="00B51C52" w:rsidP="0085612E">
      <w:pPr>
        <w:ind w:left="651" w:hanging="651"/>
        <w:jc w:val="both"/>
        <w:rPr>
          <w:rFonts w:cs="David"/>
          <w:sz w:val="24"/>
          <w:szCs w:val="24"/>
          <w:rtl/>
        </w:rPr>
      </w:pPr>
      <w:r w:rsidRPr="00B51C52">
        <w:rPr>
          <w:rFonts w:ascii="Times New Roman" w:hAnsi="Times New Roman" w:cs="Times New Roman"/>
          <w:sz w:val="24"/>
          <w:szCs w:val="24"/>
          <w:rtl/>
        </w:rPr>
        <w:t>2.1.</w:t>
      </w:r>
      <w:r w:rsidR="00C0326B">
        <w:rPr>
          <w:rFonts w:ascii="Times New Roman" w:hAnsi="Times New Roman" w:cs="Times New Roman" w:hint="cs"/>
          <w:sz w:val="24"/>
          <w:szCs w:val="24"/>
          <w:rtl/>
        </w:rPr>
        <w:t>5</w:t>
      </w:r>
      <w:r w:rsidRPr="00067AB7">
        <w:rPr>
          <w:rFonts w:cs="David" w:hint="cs"/>
          <w:sz w:val="24"/>
          <w:szCs w:val="24"/>
          <w:rtl/>
        </w:rPr>
        <w:tab/>
      </w:r>
      <w:r w:rsidR="0085612E">
        <w:rPr>
          <w:rFonts w:cs="David" w:hint="cs"/>
          <w:sz w:val="24"/>
          <w:szCs w:val="24"/>
          <w:rtl/>
        </w:rPr>
        <w:t>בתום המבדק, לסייע</w:t>
      </w:r>
      <w:r>
        <w:rPr>
          <w:rFonts w:cs="David" w:hint="cs"/>
          <w:sz w:val="24"/>
          <w:szCs w:val="24"/>
          <w:rtl/>
        </w:rPr>
        <w:t xml:space="preserve"> בכתיבת טיוטת דו"ח</w:t>
      </w:r>
      <w:r w:rsidRPr="00B51C52">
        <w:rPr>
          <w:rFonts w:cs="David"/>
          <w:sz w:val="24"/>
          <w:szCs w:val="24"/>
          <w:rtl/>
        </w:rPr>
        <w:t xml:space="preserve"> </w:t>
      </w:r>
      <w:r w:rsidRPr="00B51C52">
        <w:rPr>
          <w:rFonts w:cs="David" w:hint="eastAsia"/>
          <w:sz w:val="24"/>
          <w:szCs w:val="24"/>
          <w:rtl/>
        </w:rPr>
        <w:t>המבדק</w:t>
      </w:r>
      <w:r>
        <w:rPr>
          <w:rFonts w:cs="David" w:hint="cs"/>
          <w:sz w:val="24"/>
          <w:szCs w:val="24"/>
          <w:rtl/>
        </w:rPr>
        <w:t xml:space="preserve"> בהתאם לסעיפי התקן</w:t>
      </w:r>
      <w:r w:rsidRPr="00B51C52">
        <w:rPr>
          <w:rFonts w:cs="David"/>
          <w:sz w:val="24"/>
          <w:szCs w:val="24"/>
          <w:rtl/>
        </w:rPr>
        <w:t>.</w:t>
      </w:r>
    </w:p>
    <w:p w14:paraId="46403B7D" w14:textId="3FCE99AB" w:rsidR="004209D3" w:rsidRPr="00067AB7" w:rsidRDefault="004209D3" w:rsidP="00DB2D32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2.2.</w:t>
      </w:r>
      <w:r w:rsidRPr="00067AB7">
        <w:rPr>
          <w:rFonts w:cs="David" w:hint="cs"/>
          <w:sz w:val="24"/>
          <w:szCs w:val="24"/>
          <w:rtl/>
        </w:rPr>
        <w:tab/>
      </w:r>
      <w:r w:rsidRPr="00067AB7">
        <w:rPr>
          <w:rFonts w:cs="David" w:hint="cs"/>
          <w:sz w:val="24"/>
          <w:szCs w:val="24"/>
          <w:u w:val="single"/>
          <w:rtl/>
        </w:rPr>
        <w:t>הבודק המלווה את הבודק בהכשרה ימנע מהפעילויות הבאות:</w:t>
      </w:r>
    </w:p>
    <w:p w14:paraId="29370E37" w14:textId="77777777" w:rsidR="004D40B4" w:rsidRPr="00067AB7" w:rsidRDefault="004209D3" w:rsidP="00067AB7">
      <w:pPr>
        <w:ind w:left="793" w:hanging="793"/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2.2.1</w:t>
      </w:r>
      <w:r w:rsidRPr="00067AB7">
        <w:rPr>
          <w:rFonts w:cs="David" w:hint="cs"/>
          <w:sz w:val="24"/>
          <w:szCs w:val="24"/>
          <w:rtl/>
        </w:rPr>
        <w:tab/>
      </w:r>
      <w:r w:rsidR="004D40B4" w:rsidRPr="00067AB7">
        <w:rPr>
          <w:rFonts w:cs="David" w:hint="cs"/>
          <w:sz w:val="24"/>
          <w:szCs w:val="24"/>
          <w:rtl/>
        </w:rPr>
        <w:t>התערבות בחלק המקצועי של המבדק, ככל שניתן, זהו תחום התמחותו של היועץ.</w:t>
      </w:r>
    </w:p>
    <w:p w14:paraId="40292BB9" w14:textId="77777777" w:rsidR="004209D3" w:rsidRDefault="004209D3" w:rsidP="00DB2D32">
      <w:pPr>
        <w:jc w:val="both"/>
        <w:rPr>
          <w:rFonts w:cs="David"/>
          <w:sz w:val="24"/>
          <w:szCs w:val="24"/>
          <w:rtl/>
        </w:rPr>
      </w:pPr>
      <w:r w:rsidRPr="00EA4F85">
        <w:rPr>
          <w:rFonts w:ascii="Times New Roman" w:hAnsi="Times New Roman" w:cs="Times New Roman"/>
          <w:sz w:val="24"/>
          <w:szCs w:val="24"/>
          <w:rtl/>
        </w:rPr>
        <w:t>2.2.2</w:t>
      </w:r>
      <w:r w:rsidRPr="00067AB7">
        <w:rPr>
          <w:rFonts w:cs="David" w:hint="cs"/>
          <w:sz w:val="24"/>
          <w:szCs w:val="24"/>
          <w:rtl/>
        </w:rPr>
        <w:tab/>
        <w:t>מ</w:t>
      </w:r>
      <w:r w:rsidR="004D40B4" w:rsidRPr="00067AB7">
        <w:rPr>
          <w:rFonts w:cs="David" w:hint="cs"/>
          <w:sz w:val="24"/>
          <w:szCs w:val="24"/>
          <w:rtl/>
        </w:rPr>
        <w:t>תן</w:t>
      </w:r>
      <w:r w:rsidRPr="00067AB7">
        <w:rPr>
          <w:rFonts w:cs="David" w:hint="cs"/>
          <w:sz w:val="24"/>
          <w:szCs w:val="24"/>
          <w:rtl/>
        </w:rPr>
        <w:t xml:space="preserve"> מענה לפעולות מתקנות של המעבדה, זהו תפקידו של היועץ המומחה בתחום</w:t>
      </w:r>
      <w:r w:rsidR="003717A5" w:rsidRPr="00067AB7">
        <w:rPr>
          <w:rFonts w:cs="David" w:hint="cs"/>
          <w:sz w:val="24"/>
          <w:szCs w:val="24"/>
          <w:rtl/>
        </w:rPr>
        <w:t>.</w:t>
      </w:r>
    </w:p>
    <w:p w14:paraId="067F2696" w14:textId="77777777" w:rsidR="003A6F41" w:rsidRPr="00067AB7" w:rsidRDefault="003A6F41" w:rsidP="00711F2E">
      <w:pPr>
        <w:jc w:val="both"/>
        <w:rPr>
          <w:rFonts w:cs="David"/>
          <w:sz w:val="24"/>
          <w:szCs w:val="24"/>
          <w:rtl/>
        </w:rPr>
      </w:pPr>
      <w:r w:rsidRPr="003A6F41">
        <w:rPr>
          <w:rFonts w:ascii="Times New Roman" w:hAnsi="Times New Roman" w:cs="Times New Roman"/>
          <w:sz w:val="24"/>
          <w:szCs w:val="24"/>
          <w:rtl/>
        </w:rPr>
        <w:t>2.</w:t>
      </w:r>
      <w:r>
        <w:rPr>
          <w:rFonts w:ascii="Times New Roman" w:hAnsi="Times New Roman" w:cs="Times New Roman" w:hint="cs"/>
          <w:sz w:val="24"/>
          <w:szCs w:val="24"/>
          <w:rtl/>
        </w:rPr>
        <w:t>3</w:t>
      </w:r>
      <w:r w:rsidRPr="003A6F41">
        <w:rPr>
          <w:rFonts w:ascii="Times New Roman" w:hAnsi="Times New Roman" w:cs="Times New Roman"/>
          <w:sz w:val="24"/>
          <w:szCs w:val="24"/>
          <w:rtl/>
        </w:rPr>
        <w:t>.</w:t>
      </w:r>
      <w:r w:rsidRPr="00067AB7">
        <w:rPr>
          <w:rFonts w:cs="David" w:hint="cs"/>
          <w:sz w:val="24"/>
          <w:szCs w:val="24"/>
          <w:rtl/>
        </w:rPr>
        <w:tab/>
      </w:r>
      <w:r w:rsidRPr="00711F2E">
        <w:rPr>
          <w:rFonts w:cs="David" w:hint="cs"/>
          <w:b/>
          <w:bCs/>
          <w:sz w:val="24"/>
          <w:szCs w:val="24"/>
          <w:rtl/>
        </w:rPr>
        <w:t>לצורך הבהרה:</w:t>
      </w:r>
      <w:r w:rsidR="00711F2E">
        <w:rPr>
          <w:rFonts w:cs="David" w:hint="cs"/>
          <w:sz w:val="24"/>
          <w:szCs w:val="24"/>
          <w:rtl/>
        </w:rPr>
        <w:t xml:space="preserve"> </w:t>
      </w:r>
      <w:r w:rsidR="00D84B78">
        <w:rPr>
          <w:rFonts w:cs="David" w:hint="cs"/>
          <w:sz w:val="24"/>
          <w:szCs w:val="24"/>
          <w:rtl/>
        </w:rPr>
        <w:t xml:space="preserve">בודק </w:t>
      </w:r>
      <w:r w:rsidRPr="003A6F41">
        <w:rPr>
          <w:rFonts w:cs="David" w:hint="cs"/>
          <w:sz w:val="24"/>
          <w:szCs w:val="24"/>
          <w:rtl/>
        </w:rPr>
        <w:t>מלוו</w:t>
      </w:r>
      <w:r w:rsidR="00D84B78">
        <w:rPr>
          <w:rFonts w:cs="David" w:hint="cs"/>
          <w:sz w:val="24"/>
          <w:szCs w:val="24"/>
          <w:rtl/>
        </w:rPr>
        <w:t>ה ליועץ זכאי לתשלום של</w:t>
      </w:r>
      <w:r w:rsidR="00D84B78" w:rsidRPr="00D84B78">
        <w:rPr>
          <w:rFonts w:cs="David"/>
          <w:sz w:val="24"/>
          <w:szCs w:val="24"/>
          <w:rtl/>
        </w:rPr>
        <w:t xml:space="preserve"> עד 4 שעות</w:t>
      </w:r>
      <w:r w:rsidR="00D84B78" w:rsidRPr="00D84B78">
        <w:rPr>
          <w:rFonts w:cs="David" w:hint="cs"/>
          <w:sz w:val="24"/>
          <w:szCs w:val="24"/>
          <w:rtl/>
        </w:rPr>
        <w:t xml:space="preserve"> </w:t>
      </w:r>
      <w:r w:rsidR="00D84B78" w:rsidRPr="003A6F41">
        <w:rPr>
          <w:rFonts w:cs="David" w:hint="cs"/>
          <w:sz w:val="24"/>
          <w:szCs w:val="24"/>
          <w:rtl/>
        </w:rPr>
        <w:t>עבור הכנה וסגירה</w:t>
      </w:r>
      <w:r w:rsidR="00D84B78">
        <w:rPr>
          <w:rFonts w:cs="David" w:hint="cs"/>
          <w:sz w:val="24"/>
          <w:szCs w:val="24"/>
          <w:rtl/>
        </w:rPr>
        <w:t>.</w:t>
      </w:r>
    </w:p>
    <w:p w14:paraId="56F7FBD1" w14:textId="77777777" w:rsidR="004209D3" w:rsidRPr="00067AB7" w:rsidRDefault="004209D3" w:rsidP="00067AB7">
      <w:pPr>
        <w:jc w:val="both"/>
        <w:rPr>
          <w:rFonts w:cs="David"/>
          <w:sz w:val="24"/>
          <w:szCs w:val="24"/>
          <w:rtl/>
        </w:rPr>
      </w:pPr>
    </w:p>
    <w:p w14:paraId="02846B07" w14:textId="77777777" w:rsidR="00CE2C77" w:rsidRPr="00067AB7" w:rsidRDefault="00CE2C77" w:rsidP="00067AB7">
      <w:pPr>
        <w:jc w:val="both"/>
        <w:rPr>
          <w:rFonts w:cs="David"/>
          <w:sz w:val="24"/>
          <w:szCs w:val="24"/>
          <w:rtl/>
        </w:rPr>
      </w:pPr>
    </w:p>
    <w:sectPr w:rsidR="00CE2C77" w:rsidRPr="00067AB7" w:rsidSect="00526ED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39F96" w14:textId="77777777" w:rsidR="00EA6222" w:rsidRDefault="00EA6222" w:rsidP="00F31E71">
      <w:pPr>
        <w:spacing w:after="0" w:line="240" w:lineRule="auto"/>
      </w:pPr>
      <w:r>
        <w:separator/>
      </w:r>
    </w:p>
  </w:endnote>
  <w:endnote w:type="continuationSeparator" w:id="0">
    <w:p w14:paraId="3FF9F628" w14:textId="77777777" w:rsidR="00EA6222" w:rsidRDefault="00EA6222" w:rsidP="00F3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B6B4" w14:textId="77777777" w:rsidR="00805EB9" w:rsidRPr="00EA4F85" w:rsidRDefault="00805EB9" w:rsidP="009352B3">
    <w:pPr>
      <w:pStyle w:val="Footer"/>
      <w:rPr>
        <w:rFonts w:ascii="Times New Roman" w:hAnsi="Times New Roman" w:cs="Times New Roman"/>
        <w:rtl/>
      </w:rPr>
    </w:pPr>
    <w:r w:rsidRPr="00EA4F85">
      <w:rPr>
        <w:rFonts w:ascii="Times New Roman" w:hAnsi="Times New Roman" w:cs="Times New Roman"/>
        <w:rtl/>
      </w:rPr>
      <w:t xml:space="preserve">טופס מספר </w:t>
    </w:r>
    <w:r w:rsidRPr="00EA4F85">
      <w:rPr>
        <w:rFonts w:ascii="Times New Roman" w:hAnsi="Times New Roman" w:cs="Times New Roman"/>
      </w:rPr>
      <w:t>T2-520001</w:t>
    </w:r>
    <w:r w:rsidR="009352B3" w:rsidRPr="00EA4F85">
      <w:rPr>
        <w:rFonts w:ascii="Times New Roman" w:hAnsi="Times New Roman" w:cs="Times New Roman"/>
      </w:rPr>
      <w:t>-25</w:t>
    </w:r>
    <w:r w:rsidR="00FC02D2" w:rsidRPr="00EA4F85">
      <w:rPr>
        <w:rFonts w:ascii="Times New Roman" w:hAnsi="Times New Roman" w:cs="Times New Roman"/>
        <w:rtl/>
      </w:rPr>
      <w:t xml:space="preserve"> </w:t>
    </w:r>
    <w:r w:rsidR="00FC02D2" w:rsidRPr="00EA4F85">
      <w:rPr>
        <w:rFonts w:ascii="Times New Roman" w:hAnsi="Times New Roman" w:cs="Times New Roman"/>
        <w:rtl/>
      </w:rPr>
      <w:tab/>
      <w:t xml:space="preserve">לפרסום באתר: </w:t>
    </w:r>
    <w:r w:rsidR="00DF5824">
      <w:rPr>
        <w:rFonts w:ascii="Times New Roman" w:hAnsi="Times New Roman" w:cs="Times New Roman"/>
      </w:rPr>
      <w:t>YES</w:t>
    </w:r>
  </w:p>
  <w:p w14:paraId="22A0C9D2" w14:textId="5047C153" w:rsidR="00805EB9" w:rsidRPr="00EA4F85" w:rsidRDefault="00805EB9" w:rsidP="00B27571">
    <w:pPr>
      <w:pStyle w:val="Footer"/>
      <w:rPr>
        <w:rFonts w:ascii="Times New Roman" w:hAnsi="Times New Roman" w:cs="Times New Roman"/>
        <w:rtl/>
      </w:rPr>
    </w:pPr>
    <w:r w:rsidRPr="00EA4F85">
      <w:rPr>
        <w:rFonts w:ascii="Times New Roman" w:hAnsi="Times New Roman" w:cs="Times New Roman"/>
        <w:rtl/>
      </w:rPr>
      <w:t xml:space="preserve">גרסה </w:t>
    </w:r>
    <w:r w:rsidR="00A76B42">
      <w:rPr>
        <w:rFonts w:ascii="Times New Roman" w:hAnsi="Times New Roman" w:cs="Times New Roman" w:hint="cs"/>
        <w:rtl/>
      </w:rPr>
      <w:t>07</w:t>
    </w:r>
    <w:r w:rsidR="00A76B42" w:rsidRPr="00EA4F85">
      <w:rPr>
        <w:rFonts w:ascii="Times New Roman" w:hAnsi="Times New Roman" w:cs="Times New Roman"/>
        <w:rtl/>
      </w:rPr>
      <w:t xml:space="preserve"> </w:t>
    </w:r>
    <w:r w:rsidRPr="00EA4F85">
      <w:rPr>
        <w:rFonts w:ascii="Times New Roman" w:hAnsi="Times New Roman" w:cs="Times New Roman"/>
        <w:rtl/>
      </w:rPr>
      <w:t xml:space="preserve">בתוקף מ:  </w:t>
    </w:r>
    <w:r w:rsidR="00A76B42">
      <w:rPr>
        <w:rFonts w:ascii="Times New Roman" w:hAnsi="Times New Roman" w:cs="Times New Roman" w:hint="cs"/>
        <w:rtl/>
      </w:rPr>
      <w:t>01</w:t>
    </w:r>
    <w:r w:rsidR="00E9240E" w:rsidRPr="00EA4F85">
      <w:rPr>
        <w:rFonts w:ascii="Times New Roman" w:hAnsi="Times New Roman" w:cs="Times New Roman" w:hint="cs"/>
        <w:rtl/>
      </w:rPr>
      <w:t>.</w:t>
    </w:r>
    <w:r w:rsidR="00A76B42">
      <w:rPr>
        <w:rFonts w:ascii="Times New Roman" w:hAnsi="Times New Roman" w:cs="Times New Roman" w:hint="cs"/>
        <w:rtl/>
      </w:rPr>
      <w:t>12</w:t>
    </w:r>
    <w:r w:rsidR="00E9240E" w:rsidRPr="00EA4F85">
      <w:rPr>
        <w:rFonts w:ascii="Times New Roman" w:hAnsi="Times New Roman" w:cs="Times New Roman" w:hint="cs"/>
        <w:rtl/>
      </w:rPr>
      <w:t>.</w:t>
    </w:r>
    <w:r w:rsidR="00A76B42">
      <w:rPr>
        <w:rFonts w:ascii="Times New Roman" w:hAnsi="Times New Roman" w:cs="Times New Roman" w:hint="cs"/>
        <w:rtl/>
      </w:rPr>
      <w:t>2020</w:t>
    </w:r>
  </w:p>
  <w:p w14:paraId="0D6B3A22" w14:textId="77777777" w:rsidR="00805EB9" w:rsidRPr="00EA4F85" w:rsidRDefault="00805EB9" w:rsidP="00B7700A">
    <w:pPr>
      <w:pStyle w:val="Footer"/>
      <w:rPr>
        <w:rFonts w:ascii="Times New Roman" w:hAnsi="Times New Roman" w:cs="Times New Roman"/>
        <w:rtl/>
      </w:rPr>
    </w:pPr>
    <w:r w:rsidRPr="00EA4F85">
      <w:rPr>
        <w:rFonts w:ascii="Times New Roman" w:hAnsi="Times New Roman" w:cs="Times New Roman"/>
        <w:rtl/>
      </w:rPr>
      <w:t xml:space="preserve">עמוד </w:t>
    </w:r>
    <w:r w:rsidRPr="00EA4F85">
      <w:rPr>
        <w:rStyle w:val="PageNumber"/>
        <w:rFonts w:ascii="Times New Roman" w:hAnsi="Times New Roman" w:cs="Times New Roman"/>
      </w:rPr>
      <w:fldChar w:fldCharType="begin"/>
    </w:r>
    <w:r w:rsidRPr="00EA4F85">
      <w:rPr>
        <w:rStyle w:val="PageNumber"/>
        <w:rFonts w:ascii="Times New Roman" w:hAnsi="Times New Roman" w:cs="Times New Roman"/>
      </w:rPr>
      <w:instrText xml:space="preserve"> PAGE </w:instrText>
    </w:r>
    <w:r w:rsidRPr="00EA4F85">
      <w:rPr>
        <w:rStyle w:val="PageNumber"/>
        <w:rFonts w:ascii="Times New Roman" w:hAnsi="Times New Roman" w:cs="Times New Roman"/>
      </w:rPr>
      <w:fldChar w:fldCharType="separate"/>
    </w:r>
    <w:r w:rsidR="003D4626" w:rsidRPr="00EA4F85">
      <w:rPr>
        <w:rStyle w:val="PageNumber"/>
        <w:rFonts w:ascii="Times New Roman" w:hAnsi="Times New Roman" w:cs="Times New Roman"/>
        <w:noProof/>
        <w:rtl/>
      </w:rPr>
      <w:t>2</w:t>
    </w:r>
    <w:r w:rsidRPr="00EA4F85">
      <w:rPr>
        <w:rStyle w:val="PageNumber"/>
        <w:rFonts w:ascii="Times New Roman" w:hAnsi="Times New Roman" w:cs="Times New Roman"/>
      </w:rPr>
      <w:fldChar w:fldCharType="end"/>
    </w:r>
    <w:r w:rsidRPr="00EA4F85">
      <w:rPr>
        <w:rStyle w:val="PageNumber"/>
        <w:rFonts w:ascii="Times New Roman" w:hAnsi="Times New Roman" w:cs="Times New Roman"/>
        <w:rtl/>
      </w:rPr>
      <w:t xml:space="preserve"> מתוך </w:t>
    </w:r>
    <w:r w:rsidRPr="00EA4F85">
      <w:rPr>
        <w:rStyle w:val="PageNumber"/>
        <w:rFonts w:ascii="Times New Roman" w:hAnsi="Times New Roman" w:cs="Times New Roman"/>
      </w:rPr>
      <w:fldChar w:fldCharType="begin"/>
    </w:r>
    <w:r w:rsidRPr="00EA4F85">
      <w:rPr>
        <w:rStyle w:val="PageNumber"/>
        <w:rFonts w:ascii="Times New Roman" w:hAnsi="Times New Roman" w:cs="Times New Roman"/>
      </w:rPr>
      <w:instrText xml:space="preserve"> NUMPAGES </w:instrText>
    </w:r>
    <w:r w:rsidRPr="00EA4F85">
      <w:rPr>
        <w:rStyle w:val="PageNumber"/>
        <w:rFonts w:ascii="Times New Roman" w:hAnsi="Times New Roman" w:cs="Times New Roman"/>
      </w:rPr>
      <w:fldChar w:fldCharType="separate"/>
    </w:r>
    <w:r w:rsidR="003D4626" w:rsidRPr="00EA4F85">
      <w:rPr>
        <w:rStyle w:val="PageNumber"/>
        <w:rFonts w:ascii="Times New Roman" w:hAnsi="Times New Roman" w:cs="Times New Roman"/>
        <w:noProof/>
        <w:rtl/>
      </w:rPr>
      <w:t>2</w:t>
    </w:r>
    <w:r w:rsidRPr="00EA4F85">
      <w:rPr>
        <w:rStyle w:val="PageNumber"/>
        <w:rFonts w:ascii="Times New Roman" w:hAnsi="Times New Roman" w:cs="Times New Roman"/>
      </w:rPr>
      <w:fldChar w:fldCharType="end"/>
    </w:r>
    <w:r w:rsidRPr="00EA4F85">
      <w:rPr>
        <w:rStyle w:val="PageNumber"/>
        <w:rFonts w:ascii="Times New Roman" w:hAnsi="Times New Roman" w:cs="Times New Roman"/>
        <w:rtl/>
      </w:rPr>
      <w:t xml:space="preserve"> עמודים</w:t>
    </w:r>
  </w:p>
  <w:p w14:paraId="65A1F0B5" w14:textId="77777777" w:rsidR="00805EB9" w:rsidRDefault="00805E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AA6D0" w14:textId="77777777" w:rsidR="00EA6222" w:rsidRDefault="00EA6222" w:rsidP="00F31E71">
      <w:pPr>
        <w:spacing w:after="0" w:line="240" w:lineRule="auto"/>
      </w:pPr>
      <w:r>
        <w:separator/>
      </w:r>
    </w:p>
  </w:footnote>
  <w:footnote w:type="continuationSeparator" w:id="0">
    <w:p w14:paraId="14E8346F" w14:textId="77777777" w:rsidR="00EA6222" w:rsidRDefault="00EA6222" w:rsidP="00F31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832DB" w14:textId="77777777" w:rsidR="00FE1FDA" w:rsidRDefault="00060843">
    <w:pPr>
      <w:pStyle w:val="Header"/>
    </w:pPr>
    <w:r>
      <w:rPr>
        <w:noProof/>
        <w:lang w:eastAsia="en-US"/>
      </w:rPr>
      <w:pict w14:anchorId="4C7F23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תמונה 1" o:spid="_x0000_i1025" type="#_x0000_t75" style="width:416.5pt;height:74.5pt;visibility:visible;mso-wrap-style:square">
          <v:imagedata r:id="rId1" o:title="לוגו מעודכן לרשות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D700C"/>
    <w:multiLevelType w:val="hybridMultilevel"/>
    <w:tmpl w:val="8402C7C4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1NjcwtLQ0NzSyNDFS0lEKTi0uzszPAymwqAUAvmmWaiwAAAA="/>
  </w:docVars>
  <w:rsids>
    <w:rsidRoot w:val="00F31E71"/>
    <w:rsid w:val="000154C0"/>
    <w:rsid w:val="00060843"/>
    <w:rsid w:val="000611B0"/>
    <w:rsid w:val="00067AB7"/>
    <w:rsid w:val="000B4463"/>
    <w:rsid w:val="000E054A"/>
    <w:rsid w:val="000E743B"/>
    <w:rsid w:val="00131F1F"/>
    <w:rsid w:val="001551B6"/>
    <w:rsid w:val="001747BA"/>
    <w:rsid w:val="001823E0"/>
    <w:rsid w:val="0018633A"/>
    <w:rsid w:val="001D7BE8"/>
    <w:rsid w:val="00217AD0"/>
    <w:rsid w:val="002454D4"/>
    <w:rsid w:val="002736A3"/>
    <w:rsid w:val="002822B7"/>
    <w:rsid w:val="0028423C"/>
    <w:rsid w:val="002C696F"/>
    <w:rsid w:val="002D149E"/>
    <w:rsid w:val="002F0F62"/>
    <w:rsid w:val="00334313"/>
    <w:rsid w:val="00352D57"/>
    <w:rsid w:val="003717A5"/>
    <w:rsid w:val="003A6F41"/>
    <w:rsid w:val="003B2FBF"/>
    <w:rsid w:val="003C0C20"/>
    <w:rsid w:val="003D4626"/>
    <w:rsid w:val="003F765A"/>
    <w:rsid w:val="004209D3"/>
    <w:rsid w:val="00447575"/>
    <w:rsid w:val="004A4B63"/>
    <w:rsid w:val="004B52FE"/>
    <w:rsid w:val="004D40B4"/>
    <w:rsid w:val="004F2120"/>
    <w:rsid w:val="004F349C"/>
    <w:rsid w:val="00526ED8"/>
    <w:rsid w:val="00537357"/>
    <w:rsid w:val="00554C64"/>
    <w:rsid w:val="00554DB9"/>
    <w:rsid w:val="00562BDB"/>
    <w:rsid w:val="00583615"/>
    <w:rsid w:val="00586FBA"/>
    <w:rsid w:val="005D10C5"/>
    <w:rsid w:val="00606BB5"/>
    <w:rsid w:val="00624418"/>
    <w:rsid w:val="006332D7"/>
    <w:rsid w:val="00656B33"/>
    <w:rsid w:val="006A1421"/>
    <w:rsid w:val="006B48AC"/>
    <w:rsid w:val="006C1D63"/>
    <w:rsid w:val="006D1275"/>
    <w:rsid w:val="00711F2E"/>
    <w:rsid w:val="00805EB9"/>
    <w:rsid w:val="0081568C"/>
    <w:rsid w:val="0085612E"/>
    <w:rsid w:val="008615E1"/>
    <w:rsid w:val="008829C3"/>
    <w:rsid w:val="00886BD0"/>
    <w:rsid w:val="008B0620"/>
    <w:rsid w:val="009352B3"/>
    <w:rsid w:val="00960844"/>
    <w:rsid w:val="0097075D"/>
    <w:rsid w:val="0097719D"/>
    <w:rsid w:val="009803CC"/>
    <w:rsid w:val="009A3468"/>
    <w:rsid w:val="009D4E1A"/>
    <w:rsid w:val="00A3040F"/>
    <w:rsid w:val="00A30CDE"/>
    <w:rsid w:val="00A35E8D"/>
    <w:rsid w:val="00A76B42"/>
    <w:rsid w:val="00A82BEC"/>
    <w:rsid w:val="00A83EE8"/>
    <w:rsid w:val="00A8527B"/>
    <w:rsid w:val="00A95CB2"/>
    <w:rsid w:val="00A97F09"/>
    <w:rsid w:val="00AA6D2F"/>
    <w:rsid w:val="00AE0968"/>
    <w:rsid w:val="00AF4341"/>
    <w:rsid w:val="00B1553D"/>
    <w:rsid w:val="00B1772B"/>
    <w:rsid w:val="00B27571"/>
    <w:rsid w:val="00B51C52"/>
    <w:rsid w:val="00B65873"/>
    <w:rsid w:val="00B7700A"/>
    <w:rsid w:val="00B94B13"/>
    <w:rsid w:val="00BF1F9E"/>
    <w:rsid w:val="00BF6D88"/>
    <w:rsid w:val="00C0326B"/>
    <w:rsid w:val="00C076CC"/>
    <w:rsid w:val="00CE2C77"/>
    <w:rsid w:val="00D67C93"/>
    <w:rsid w:val="00D70519"/>
    <w:rsid w:val="00D8106D"/>
    <w:rsid w:val="00D84B78"/>
    <w:rsid w:val="00DB2D32"/>
    <w:rsid w:val="00DD1113"/>
    <w:rsid w:val="00DF5824"/>
    <w:rsid w:val="00E07F38"/>
    <w:rsid w:val="00E56098"/>
    <w:rsid w:val="00E672CE"/>
    <w:rsid w:val="00E9240E"/>
    <w:rsid w:val="00EA437F"/>
    <w:rsid w:val="00EA4F85"/>
    <w:rsid w:val="00EA6222"/>
    <w:rsid w:val="00EB347E"/>
    <w:rsid w:val="00EC4C18"/>
    <w:rsid w:val="00EE25BC"/>
    <w:rsid w:val="00F31E71"/>
    <w:rsid w:val="00F51174"/>
    <w:rsid w:val="00F74CE1"/>
    <w:rsid w:val="00F7671E"/>
    <w:rsid w:val="00FB639F"/>
    <w:rsid w:val="00FC02D2"/>
    <w:rsid w:val="00FE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31DFDEB2"/>
  <w15:chartTrackingRefBased/>
  <w15:docId w15:val="{FE3192B8-3F24-4142-B100-B115F27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F38"/>
    <w:pPr>
      <w:bidi/>
      <w:spacing w:after="200" w:line="276" w:lineRule="auto"/>
    </w:pPr>
    <w:rPr>
      <w:sz w:val="22"/>
      <w:szCs w:val="2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4313"/>
    <w:pPr>
      <w:keepNext/>
      <w:spacing w:before="240" w:after="60"/>
      <w:outlineLvl w:val="2"/>
    </w:pPr>
    <w:rPr>
      <w:rFonts w:ascii="Calibri Light" w:eastAsia="PMingLiU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1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1E71"/>
  </w:style>
  <w:style w:type="paragraph" w:styleId="Footer">
    <w:name w:val="footer"/>
    <w:basedOn w:val="Normal"/>
    <w:link w:val="FooterChar"/>
    <w:unhideWhenUsed/>
    <w:rsid w:val="00F31E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31E71"/>
  </w:style>
  <w:style w:type="paragraph" w:styleId="BalloonText">
    <w:name w:val="Balloon Text"/>
    <w:basedOn w:val="Normal"/>
    <w:link w:val="BalloonTextChar"/>
    <w:uiPriority w:val="99"/>
    <w:semiHidden/>
    <w:unhideWhenUsed/>
    <w:rsid w:val="00F3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1E7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F31E71"/>
  </w:style>
  <w:style w:type="character" w:customStyle="1" w:styleId="Heading3Char">
    <w:name w:val="Heading 3 Char"/>
    <w:link w:val="Heading3"/>
    <w:uiPriority w:val="9"/>
    <w:rsid w:val="00334313"/>
    <w:rPr>
      <w:rFonts w:ascii="Calibri Light" w:eastAsia="PMingLiU" w:hAnsi="Calibri Light" w:cs="Times New Roman"/>
      <w:b/>
      <w:bCs/>
      <w:sz w:val="26"/>
      <w:szCs w:val="26"/>
      <w:lang w:eastAsia="ja-JP"/>
    </w:rPr>
  </w:style>
  <w:style w:type="paragraph" w:styleId="Revision">
    <w:name w:val="Revision"/>
    <w:hidden/>
    <w:uiPriority w:val="99"/>
    <w:semiHidden/>
    <w:rsid w:val="00A30CDE"/>
    <w:rPr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00180F49509C43B0C3C8429C9D3F22" ma:contentTypeVersion="17" ma:contentTypeDescription="Create a new document." ma:contentTypeScope="" ma:versionID="85a93ad576600a94dfc37cb8fb41aa30">
  <xsd:schema xmlns:xsd="http://www.w3.org/2001/XMLSchema" xmlns:xs="http://www.w3.org/2001/XMLSchema" xmlns:p="http://schemas.microsoft.com/office/2006/metadata/properties" xmlns:ns2="a3b8d931-5c01-4695-aca9-86ff5b6cb11b" xmlns:ns3="ace4bf91-4b66-4a69-a06a-2856b6fbfb8a" targetNamespace="http://schemas.microsoft.com/office/2006/metadata/properties" ma:root="true" ma:fieldsID="605d47a014051012997c59d505f2b080" ns2:_="" ns3:_="">
    <xsd:import namespace="a3b8d931-5c01-4695-aca9-86ff5b6cb11b"/>
    <xsd:import namespace="ace4bf91-4b66-4a69-a06a-2856b6fbfb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8d931-5c01-4695-aca9-86ff5b6cb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323afeb-6080-41d0-9f7b-1850de4082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4bf91-4b66-4a69-a06a-2856b6fbfb8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9e46ab3-4a25-48eb-8f2b-4e3ddc2fed7b}" ma:internalName="TaxCatchAll" ma:showField="CatchAllData" ma:web="ace4bf91-4b66-4a69-a06a-2856b6fbfb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e4bf91-4b66-4a69-a06a-2856b6fbfb8a" xsi:nil="true"/>
    <lcf76f155ced4ddcb4097134ff3c332f xmlns="a3b8d931-5c01-4695-aca9-86ff5b6cb1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A6D5A4-4D53-48E8-9C91-A3F6F9EC71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365C54-3AA0-4A1F-97BA-D0917E7CCA7F}"/>
</file>

<file path=customXml/itemProps3.xml><?xml version="1.0" encoding="utf-8"?>
<ds:datastoreItem xmlns:ds="http://schemas.openxmlformats.org/officeDocument/2006/customXml" ds:itemID="{970D94DC-0C58-4302-8F6F-02A18F94BCF0}"/>
</file>

<file path=customXml/itemProps4.xml><?xml version="1.0" encoding="utf-8"?>
<ds:datastoreItem xmlns:ds="http://schemas.openxmlformats.org/officeDocument/2006/customXml" ds:itemID="{0BE65D1E-4C5A-4DBD-B1E3-1FED5CFB6E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zahava</dc:creator>
  <cp:keywords/>
  <dc:description/>
  <cp:lastModifiedBy>Yakir Jaoui</cp:lastModifiedBy>
  <cp:revision>18</cp:revision>
  <cp:lastPrinted>2019-02-25T09:20:00Z</cp:lastPrinted>
  <dcterms:created xsi:type="dcterms:W3CDTF">2017-04-04T13:07:00Z</dcterms:created>
  <dcterms:modified xsi:type="dcterms:W3CDTF">2020-11-24T08:54:00Z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0x0101008A00180F49509C43B0C3C8429C9D3F22</vt:lpwstr>
  </property>
  <property fmtid="{D5CDD505-2E9C-101B-9397-08002B2CF9AE}" pid="3" name="Order">
    <vt:r8>15185300</vt:r8>
  </property>
</Properties>
</file>